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A2D" w:rsidRDefault="001073AE" w:rsidP="009E0A2D">
      <w:pPr>
        <w:jc w:val="center"/>
        <w:rPr>
          <w:rFonts w:ascii="微软雅黑" w:eastAsia="微软雅黑" w:hAnsi="微软雅黑"/>
          <w:b/>
          <w:color w:val="FF0000"/>
          <w:sz w:val="52"/>
          <w:szCs w:val="52"/>
        </w:rPr>
      </w:pPr>
      <w:r w:rsidRPr="001073AE">
        <w:rPr>
          <w:rFonts w:ascii="微软雅黑" w:eastAsia="微软雅黑" w:hAnsi="微软雅黑"/>
          <w:b/>
          <w:color w:val="FF0000"/>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5.2pt;height:48.25pt" fillcolor="red" strokecolor="red">
            <v:shadow color="#868686"/>
            <v:textpath style="font-family:&quot;宋体&quot;;v-text-kern:t" trim="t" fitpath="t" string="广东技术师范大学资产与实验室管理处"/>
          </v:shape>
        </w:pict>
      </w:r>
    </w:p>
    <w:p w:rsidR="009E0A2D" w:rsidRDefault="001073AE" w:rsidP="009E0A2D">
      <w:pPr>
        <w:jc w:val="center"/>
        <w:rPr>
          <w:rFonts w:ascii="微软雅黑" w:eastAsia="微软雅黑" w:hAnsi="微软雅黑"/>
          <w:b/>
          <w:color w:val="FF0000"/>
          <w:sz w:val="15"/>
          <w:szCs w:val="15"/>
        </w:rPr>
      </w:pPr>
      <w:r w:rsidRPr="001073AE">
        <w:rPr>
          <w:b/>
          <w:noProof/>
          <w:sz w:val="44"/>
          <w:szCs w:val="44"/>
        </w:rPr>
        <w:pict>
          <v:shapetype id="_x0000_t32" coordsize="21600,21600" o:spt="32" o:oned="t" path="m,l21600,21600e" filled="f">
            <v:path arrowok="t" fillok="f" o:connecttype="none"/>
            <o:lock v:ext="edit" shapetype="t"/>
          </v:shapetype>
          <v:shape id="_x0000_s1026" type="#_x0000_t32" style="position:absolute;left:0;text-align:left;margin-left:.35pt;margin-top:10.25pt;width:455.25pt;height:0;z-index:251659264" o:connectortype="straight" strokecolor="red" strokeweight="2.25pt"/>
        </w:pict>
      </w:r>
    </w:p>
    <w:p w:rsidR="009E0A2D" w:rsidRPr="00CD597F" w:rsidRDefault="009E0A2D" w:rsidP="009E0A2D">
      <w:pPr>
        <w:jc w:val="center"/>
        <w:rPr>
          <w:rFonts w:ascii="微软雅黑" w:eastAsia="微软雅黑" w:hAnsi="微软雅黑"/>
          <w:b/>
          <w:color w:val="FF0000"/>
          <w:sz w:val="15"/>
          <w:szCs w:val="15"/>
        </w:rPr>
      </w:pPr>
    </w:p>
    <w:p w:rsidR="003840D5" w:rsidRPr="00BD4F85" w:rsidRDefault="003840D5" w:rsidP="00513DA1">
      <w:pPr>
        <w:spacing w:line="400" w:lineRule="exact"/>
        <w:jc w:val="center"/>
        <w:rPr>
          <w:rFonts w:ascii="黑体" w:eastAsia="黑体" w:hAnsi="黑体"/>
          <w:sz w:val="36"/>
          <w:szCs w:val="24"/>
        </w:rPr>
      </w:pPr>
      <w:r w:rsidRPr="00BD4F85">
        <w:rPr>
          <w:rFonts w:ascii="黑体" w:eastAsia="黑体" w:hAnsi="黑体" w:hint="eastAsia"/>
          <w:sz w:val="36"/>
          <w:szCs w:val="24"/>
        </w:rPr>
        <w:t>关于做好我校20</w:t>
      </w:r>
      <w:r w:rsidRPr="00BD4F85">
        <w:rPr>
          <w:rFonts w:ascii="黑体" w:eastAsia="黑体" w:hAnsi="黑体"/>
          <w:sz w:val="36"/>
          <w:szCs w:val="24"/>
        </w:rPr>
        <w:t>20</w:t>
      </w:r>
      <w:r w:rsidRPr="00BD4F85">
        <w:rPr>
          <w:rFonts w:ascii="黑体" w:eastAsia="黑体" w:hAnsi="黑体" w:hint="eastAsia"/>
          <w:sz w:val="36"/>
          <w:szCs w:val="24"/>
        </w:rPr>
        <w:t>-202</w:t>
      </w:r>
      <w:r w:rsidRPr="00BD4F85">
        <w:rPr>
          <w:rFonts w:ascii="黑体" w:eastAsia="黑体" w:hAnsi="黑体"/>
          <w:sz w:val="36"/>
          <w:szCs w:val="24"/>
        </w:rPr>
        <w:t>1</w:t>
      </w:r>
      <w:r w:rsidRPr="00BD4F85">
        <w:rPr>
          <w:rFonts w:ascii="黑体" w:eastAsia="黑体" w:hAnsi="黑体" w:hint="eastAsia"/>
          <w:sz w:val="36"/>
          <w:szCs w:val="24"/>
        </w:rPr>
        <w:t>学年实验室信息统计的通知</w:t>
      </w:r>
    </w:p>
    <w:p w:rsidR="00513DA1" w:rsidRDefault="00513DA1" w:rsidP="00513DA1">
      <w:pPr>
        <w:spacing w:line="400" w:lineRule="exact"/>
        <w:rPr>
          <w:sz w:val="24"/>
          <w:szCs w:val="24"/>
        </w:rPr>
      </w:pPr>
    </w:p>
    <w:p w:rsidR="003840D5" w:rsidRPr="00BD6EDB" w:rsidRDefault="00DE56FC" w:rsidP="00BD6EDB">
      <w:pPr>
        <w:spacing w:line="440" w:lineRule="exact"/>
        <w:rPr>
          <w:rFonts w:ascii="仿宋" w:eastAsia="仿宋" w:hAnsi="仿宋"/>
          <w:b/>
          <w:sz w:val="28"/>
          <w:szCs w:val="28"/>
        </w:rPr>
      </w:pPr>
      <w:r w:rsidRPr="00BD6EDB">
        <w:rPr>
          <w:rFonts w:ascii="仿宋" w:eastAsia="仿宋" w:hAnsi="仿宋" w:hint="eastAsia"/>
          <w:b/>
          <w:sz w:val="28"/>
          <w:szCs w:val="28"/>
        </w:rPr>
        <w:t>各二级学院（中心）</w:t>
      </w:r>
      <w:r w:rsidR="00513DA1" w:rsidRPr="00BD6EDB">
        <w:rPr>
          <w:rFonts w:ascii="仿宋" w:eastAsia="仿宋" w:hAnsi="仿宋" w:hint="eastAsia"/>
          <w:b/>
          <w:sz w:val="28"/>
          <w:szCs w:val="28"/>
        </w:rPr>
        <w:t>：</w:t>
      </w:r>
    </w:p>
    <w:p w:rsidR="003840D5" w:rsidRPr="00BD6EDB" w:rsidRDefault="003840D5" w:rsidP="00BD6EDB">
      <w:pPr>
        <w:spacing w:line="440" w:lineRule="exact"/>
        <w:ind w:firstLineChars="200" w:firstLine="560"/>
        <w:rPr>
          <w:rFonts w:ascii="仿宋" w:eastAsia="仿宋" w:hAnsi="仿宋"/>
          <w:sz w:val="28"/>
          <w:szCs w:val="28"/>
        </w:rPr>
      </w:pPr>
      <w:r w:rsidRPr="00BD6EDB">
        <w:rPr>
          <w:rFonts w:ascii="仿宋" w:eastAsia="仿宋" w:hAnsi="仿宋" w:hint="eastAsia"/>
          <w:sz w:val="28"/>
          <w:szCs w:val="28"/>
        </w:rPr>
        <w:t>根据《教育部高等教育司关于报送20</w:t>
      </w:r>
      <w:r w:rsidRPr="00BD6EDB">
        <w:rPr>
          <w:rFonts w:ascii="仿宋" w:eastAsia="仿宋" w:hAnsi="仿宋"/>
          <w:sz w:val="28"/>
          <w:szCs w:val="28"/>
        </w:rPr>
        <w:t>20</w:t>
      </w:r>
      <w:r w:rsidRPr="00BD6EDB">
        <w:rPr>
          <w:rFonts w:ascii="仿宋" w:eastAsia="仿宋" w:hAnsi="仿宋" w:hint="eastAsia"/>
          <w:sz w:val="28"/>
          <w:szCs w:val="28"/>
        </w:rPr>
        <w:t>-202</w:t>
      </w:r>
      <w:r w:rsidRPr="00BD6EDB">
        <w:rPr>
          <w:rFonts w:ascii="仿宋" w:eastAsia="仿宋" w:hAnsi="仿宋"/>
          <w:sz w:val="28"/>
          <w:szCs w:val="28"/>
        </w:rPr>
        <w:t>1</w:t>
      </w:r>
      <w:r w:rsidRPr="00BD6EDB">
        <w:rPr>
          <w:rFonts w:ascii="仿宋" w:eastAsia="仿宋" w:hAnsi="仿宋" w:hint="eastAsia"/>
          <w:sz w:val="28"/>
          <w:szCs w:val="28"/>
        </w:rPr>
        <w:t>学年高等学校实验室信息统计数据的通知》（教高司函〔2020〕8号）和广东省教育厅《关于做好20</w:t>
      </w:r>
      <w:r w:rsidRPr="00BD6EDB">
        <w:rPr>
          <w:rFonts w:ascii="仿宋" w:eastAsia="仿宋" w:hAnsi="仿宋"/>
          <w:sz w:val="28"/>
          <w:szCs w:val="28"/>
        </w:rPr>
        <w:t>20</w:t>
      </w:r>
      <w:r w:rsidRPr="00BD6EDB">
        <w:rPr>
          <w:rFonts w:ascii="仿宋" w:eastAsia="仿宋" w:hAnsi="仿宋" w:hint="eastAsia"/>
          <w:sz w:val="28"/>
          <w:szCs w:val="28"/>
        </w:rPr>
        <w:t>-202</w:t>
      </w:r>
      <w:r w:rsidRPr="00BD6EDB">
        <w:rPr>
          <w:rFonts w:ascii="仿宋" w:eastAsia="仿宋" w:hAnsi="仿宋"/>
          <w:sz w:val="28"/>
          <w:szCs w:val="28"/>
        </w:rPr>
        <w:t>1</w:t>
      </w:r>
      <w:r w:rsidRPr="00BD6EDB">
        <w:rPr>
          <w:rFonts w:ascii="仿宋" w:eastAsia="仿宋" w:hAnsi="仿宋" w:hint="eastAsia"/>
          <w:sz w:val="28"/>
          <w:szCs w:val="28"/>
        </w:rPr>
        <w:t>学年高等学校实验室信息统计数据报送工作的通知》要求，为做好我校实验室信息统计数据报送工作，请各</w:t>
      </w:r>
      <w:r w:rsidR="00EB76BC">
        <w:rPr>
          <w:rFonts w:ascii="仿宋" w:eastAsia="仿宋" w:hAnsi="仿宋" w:hint="eastAsia"/>
          <w:sz w:val="28"/>
          <w:szCs w:val="28"/>
        </w:rPr>
        <w:t>二级学院</w:t>
      </w:r>
      <w:r w:rsidR="00EB76BC">
        <w:rPr>
          <w:rFonts w:ascii="仿宋" w:eastAsia="仿宋" w:hAnsi="仿宋"/>
          <w:sz w:val="28"/>
          <w:szCs w:val="28"/>
        </w:rPr>
        <w:t>（</w:t>
      </w:r>
      <w:r w:rsidR="00EB76BC">
        <w:rPr>
          <w:rFonts w:ascii="仿宋" w:eastAsia="仿宋" w:hAnsi="仿宋" w:hint="eastAsia"/>
          <w:sz w:val="28"/>
          <w:szCs w:val="28"/>
        </w:rPr>
        <w:t>中心</w:t>
      </w:r>
      <w:r w:rsidR="00EB76BC">
        <w:rPr>
          <w:rFonts w:ascii="仿宋" w:eastAsia="仿宋" w:hAnsi="仿宋"/>
          <w:sz w:val="28"/>
          <w:szCs w:val="28"/>
        </w:rPr>
        <w:t>）</w:t>
      </w:r>
      <w:r w:rsidRPr="00BD6EDB">
        <w:rPr>
          <w:rFonts w:ascii="仿宋" w:eastAsia="仿宋" w:hAnsi="仿宋" w:hint="eastAsia"/>
          <w:sz w:val="28"/>
          <w:szCs w:val="28"/>
        </w:rPr>
        <w:t>组织相关人员填报实验</w:t>
      </w:r>
      <w:r w:rsidR="005C681B" w:rsidRPr="00BD6EDB">
        <w:rPr>
          <w:rFonts w:ascii="仿宋" w:eastAsia="仿宋" w:hAnsi="仿宋" w:hint="eastAsia"/>
          <w:sz w:val="28"/>
          <w:szCs w:val="28"/>
        </w:rPr>
        <w:t>数据</w:t>
      </w:r>
      <w:r w:rsidRPr="00BD6EDB">
        <w:rPr>
          <w:rFonts w:ascii="仿宋" w:eastAsia="仿宋" w:hAnsi="仿宋" w:hint="eastAsia"/>
          <w:sz w:val="28"/>
          <w:szCs w:val="28"/>
        </w:rPr>
        <w:t>统计信息。现将有关事项通知如下：</w:t>
      </w:r>
    </w:p>
    <w:p w:rsidR="003840D5" w:rsidRPr="00BD6EDB" w:rsidRDefault="00513DA1" w:rsidP="00BD6EDB">
      <w:pPr>
        <w:spacing w:line="440" w:lineRule="exact"/>
        <w:ind w:firstLineChars="200" w:firstLine="562"/>
        <w:rPr>
          <w:rFonts w:ascii="仿宋" w:eastAsia="仿宋" w:hAnsi="仿宋"/>
          <w:b/>
          <w:sz w:val="28"/>
          <w:szCs w:val="28"/>
        </w:rPr>
      </w:pPr>
      <w:r w:rsidRPr="00BD6EDB">
        <w:rPr>
          <w:rFonts w:ascii="仿宋" w:eastAsia="仿宋" w:hAnsi="仿宋" w:hint="eastAsia"/>
          <w:b/>
          <w:sz w:val="28"/>
          <w:szCs w:val="28"/>
        </w:rPr>
        <w:t>一、</w:t>
      </w:r>
      <w:r w:rsidR="006B4194" w:rsidRPr="00BD6EDB">
        <w:rPr>
          <w:rFonts w:ascii="仿宋" w:eastAsia="仿宋" w:hAnsi="仿宋" w:hint="eastAsia"/>
          <w:b/>
          <w:sz w:val="28"/>
          <w:szCs w:val="28"/>
        </w:rPr>
        <w:t>实验室信息统计与</w:t>
      </w:r>
      <w:r w:rsidR="001766CD" w:rsidRPr="00BD6EDB">
        <w:rPr>
          <w:rFonts w:ascii="仿宋" w:eastAsia="仿宋" w:hAnsi="仿宋" w:hint="eastAsia"/>
          <w:b/>
          <w:sz w:val="28"/>
          <w:szCs w:val="28"/>
        </w:rPr>
        <w:t>填报</w:t>
      </w:r>
      <w:r w:rsidR="006B4194" w:rsidRPr="00BD6EDB">
        <w:rPr>
          <w:rFonts w:ascii="仿宋" w:eastAsia="仿宋" w:hAnsi="仿宋" w:hint="eastAsia"/>
          <w:b/>
          <w:sz w:val="28"/>
          <w:szCs w:val="28"/>
        </w:rPr>
        <w:t>核对日期</w:t>
      </w:r>
    </w:p>
    <w:p w:rsidR="003840D5" w:rsidRPr="00BD6EDB" w:rsidRDefault="004977DA" w:rsidP="00BD6EDB">
      <w:pPr>
        <w:spacing w:line="440" w:lineRule="exact"/>
        <w:ind w:firstLineChars="200" w:firstLine="560"/>
        <w:rPr>
          <w:rFonts w:ascii="仿宋" w:eastAsia="仿宋" w:hAnsi="仿宋"/>
          <w:sz w:val="28"/>
          <w:szCs w:val="28"/>
        </w:rPr>
      </w:pPr>
      <w:r>
        <w:rPr>
          <w:rFonts w:ascii="仿宋" w:eastAsia="仿宋" w:hAnsi="仿宋" w:hint="eastAsia"/>
          <w:sz w:val="28"/>
          <w:szCs w:val="28"/>
        </w:rPr>
        <w:t>1、</w:t>
      </w:r>
      <w:r w:rsidR="006B4194" w:rsidRPr="00BD6EDB">
        <w:rPr>
          <w:rFonts w:ascii="仿宋" w:eastAsia="仿宋" w:hAnsi="仿宋" w:hint="eastAsia"/>
          <w:sz w:val="28"/>
          <w:szCs w:val="28"/>
        </w:rPr>
        <w:t>实验室信息统计时间</w:t>
      </w:r>
      <w:r w:rsidR="006B4194" w:rsidRPr="00BD6EDB">
        <w:rPr>
          <w:rFonts w:ascii="仿宋" w:eastAsia="仿宋" w:hAnsi="仿宋"/>
          <w:sz w:val="28"/>
          <w:szCs w:val="28"/>
        </w:rPr>
        <w:t>段</w:t>
      </w:r>
      <w:r w:rsidR="001766CD" w:rsidRPr="00BD6EDB">
        <w:rPr>
          <w:rFonts w:ascii="仿宋" w:eastAsia="仿宋" w:hAnsi="仿宋" w:hint="eastAsia"/>
          <w:sz w:val="28"/>
          <w:szCs w:val="28"/>
        </w:rPr>
        <w:t>：</w:t>
      </w:r>
      <w:r w:rsidR="003840D5" w:rsidRPr="00BD6EDB">
        <w:rPr>
          <w:rFonts w:ascii="仿宋" w:eastAsia="仿宋" w:hAnsi="仿宋" w:hint="eastAsia"/>
          <w:sz w:val="28"/>
          <w:szCs w:val="28"/>
        </w:rPr>
        <w:t>20</w:t>
      </w:r>
      <w:r w:rsidR="003840D5" w:rsidRPr="00BD6EDB">
        <w:rPr>
          <w:rFonts w:ascii="仿宋" w:eastAsia="仿宋" w:hAnsi="仿宋"/>
          <w:sz w:val="28"/>
          <w:szCs w:val="28"/>
        </w:rPr>
        <w:t>2</w:t>
      </w:r>
      <w:r w:rsidR="00513DA1" w:rsidRPr="00BD6EDB">
        <w:rPr>
          <w:rFonts w:ascii="仿宋" w:eastAsia="仿宋" w:hAnsi="仿宋"/>
          <w:sz w:val="28"/>
          <w:szCs w:val="28"/>
        </w:rPr>
        <w:t>0</w:t>
      </w:r>
      <w:r w:rsidR="003840D5" w:rsidRPr="00BD6EDB">
        <w:rPr>
          <w:rFonts w:ascii="仿宋" w:eastAsia="仿宋" w:hAnsi="仿宋" w:hint="eastAsia"/>
          <w:sz w:val="28"/>
          <w:szCs w:val="28"/>
        </w:rPr>
        <w:t>年9月1日—202</w:t>
      </w:r>
      <w:r w:rsidR="003840D5" w:rsidRPr="00BD6EDB">
        <w:rPr>
          <w:rFonts w:ascii="仿宋" w:eastAsia="仿宋" w:hAnsi="仿宋"/>
          <w:sz w:val="28"/>
          <w:szCs w:val="28"/>
        </w:rPr>
        <w:t>1</w:t>
      </w:r>
      <w:r w:rsidR="003840D5" w:rsidRPr="00BD6EDB">
        <w:rPr>
          <w:rFonts w:ascii="仿宋" w:eastAsia="仿宋" w:hAnsi="仿宋" w:hint="eastAsia"/>
          <w:sz w:val="28"/>
          <w:szCs w:val="28"/>
        </w:rPr>
        <w:t>年8月31日</w:t>
      </w:r>
      <w:r w:rsidR="006B4194" w:rsidRPr="00BD6EDB">
        <w:rPr>
          <w:rFonts w:ascii="仿宋" w:eastAsia="仿宋" w:hAnsi="仿宋" w:hint="eastAsia"/>
          <w:sz w:val="28"/>
          <w:szCs w:val="28"/>
        </w:rPr>
        <w:t>，</w:t>
      </w:r>
      <w:r w:rsidR="006B4194" w:rsidRPr="00BD6EDB">
        <w:rPr>
          <w:rFonts w:ascii="仿宋" w:eastAsia="仿宋" w:hAnsi="仿宋"/>
          <w:sz w:val="28"/>
          <w:szCs w:val="28"/>
        </w:rPr>
        <w:t>即</w:t>
      </w:r>
      <w:r w:rsidR="006B4194" w:rsidRPr="00BD6EDB">
        <w:rPr>
          <w:rFonts w:ascii="仿宋" w:eastAsia="仿宋" w:hAnsi="仿宋" w:hint="eastAsia"/>
          <w:sz w:val="28"/>
          <w:szCs w:val="28"/>
        </w:rPr>
        <w:t>2020-2021学年第一学期、第二学期。</w:t>
      </w:r>
    </w:p>
    <w:p w:rsidR="001766CD" w:rsidRPr="00BD6EDB" w:rsidRDefault="004977DA" w:rsidP="00BD6EDB">
      <w:pPr>
        <w:spacing w:line="44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r w:rsidR="006B4194" w:rsidRPr="00BD6EDB">
        <w:rPr>
          <w:rFonts w:ascii="仿宋" w:eastAsia="仿宋" w:hAnsi="仿宋" w:hint="eastAsia"/>
          <w:sz w:val="28"/>
          <w:szCs w:val="28"/>
        </w:rPr>
        <w:t>实验室信息填报与</w:t>
      </w:r>
      <w:r w:rsidR="006B4194" w:rsidRPr="00BD6EDB">
        <w:rPr>
          <w:rFonts w:ascii="仿宋" w:eastAsia="仿宋" w:hAnsi="仿宋"/>
          <w:sz w:val="28"/>
          <w:szCs w:val="28"/>
        </w:rPr>
        <w:t>核对</w:t>
      </w:r>
      <w:r w:rsidR="006B4194" w:rsidRPr="00BD6EDB">
        <w:rPr>
          <w:rFonts w:ascii="仿宋" w:eastAsia="仿宋" w:hAnsi="仿宋" w:hint="eastAsia"/>
          <w:sz w:val="28"/>
          <w:szCs w:val="28"/>
        </w:rPr>
        <w:t>日期</w:t>
      </w:r>
      <w:r w:rsidR="001766CD" w:rsidRPr="00BD6EDB">
        <w:rPr>
          <w:rFonts w:ascii="仿宋" w:eastAsia="仿宋" w:hAnsi="仿宋"/>
          <w:sz w:val="28"/>
          <w:szCs w:val="28"/>
        </w:rPr>
        <w:t>：</w:t>
      </w:r>
      <w:r w:rsidR="006B4194" w:rsidRPr="00BD6EDB">
        <w:rPr>
          <w:rFonts w:ascii="仿宋" w:eastAsia="仿宋" w:hAnsi="仿宋" w:hint="eastAsia"/>
          <w:sz w:val="28"/>
          <w:szCs w:val="28"/>
        </w:rPr>
        <w:t>2021年9月22日</w:t>
      </w:r>
      <w:r w:rsidR="006B4194" w:rsidRPr="00BD6EDB">
        <w:rPr>
          <w:rFonts w:ascii="仿宋" w:eastAsia="仿宋" w:hAnsi="仿宋"/>
          <w:sz w:val="28"/>
          <w:szCs w:val="28"/>
        </w:rPr>
        <w:t>-2021</w:t>
      </w:r>
      <w:r w:rsidR="006B4194" w:rsidRPr="00BD6EDB">
        <w:rPr>
          <w:rFonts w:ascii="仿宋" w:eastAsia="仿宋" w:hAnsi="仿宋" w:hint="eastAsia"/>
          <w:sz w:val="28"/>
          <w:szCs w:val="28"/>
        </w:rPr>
        <w:t>年9月</w:t>
      </w:r>
      <w:r w:rsidR="001D1521">
        <w:rPr>
          <w:rFonts w:ascii="仿宋" w:eastAsia="仿宋" w:hAnsi="仿宋" w:hint="eastAsia"/>
          <w:sz w:val="28"/>
          <w:szCs w:val="28"/>
        </w:rPr>
        <w:t>30</w:t>
      </w:r>
      <w:r w:rsidR="006B4194" w:rsidRPr="00BD6EDB">
        <w:rPr>
          <w:rFonts w:ascii="仿宋" w:eastAsia="仿宋" w:hAnsi="仿宋" w:hint="eastAsia"/>
          <w:sz w:val="28"/>
          <w:szCs w:val="28"/>
        </w:rPr>
        <w:t>日</w:t>
      </w:r>
      <w:r w:rsidR="00EB76BC">
        <w:rPr>
          <w:rFonts w:ascii="仿宋" w:eastAsia="仿宋" w:hAnsi="仿宋" w:hint="eastAsia"/>
          <w:sz w:val="28"/>
          <w:szCs w:val="28"/>
        </w:rPr>
        <w:t>，</w:t>
      </w:r>
      <w:r w:rsidR="00EB76BC" w:rsidRPr="00EB76BC">
        <w:rPr>
          <w:rFonts w:ascii="仿宋" w:eastAsia="仿宋" w:hAnsi="仿宋" w:hint="eastAsia"/>
          <w:sz w:val="28"/>
          <w:szCs w:val="28"/>
        </w:rPr>
        <w:t>逾期不予受理。</w:t>
      </w:r>
    </w:p>
    <w:p w:rsidR="006B4194" w:rsidRPr="00BD6EDB" w:rsidRDefault="006B4194" w:rsidP="00BD6EDB">
      <w:pPr>
        <w:spacing w:line="440" w:lineRule="exact"/>
        <w:ind w:firstLineChars="200" w:firstLine="562"/>
        <w:rPr>
          <w:rFonts w:ascii="仿宋" w:eastAsia="仿宋" w:hAnsi="仿宋"/>
          <w:b/>
          <w:sz w:val="28"/>
          <w:szCs w:val="28"/>
        </w:rPr>
      </w:pPr>
      <w:r w:rsidRPr="00BD6EDB">
        <w:rPr>
          <w:rFonts w:ascii="仿宋" w:eastAsia="仿宋" w:hAnsi="仿宋" w:hint="eastAsia"/>
          <w:b/>
          <w:sz w:val="28"/>
          <w:szCs w:val="28"/>
        </w:rPr>
        <w:t>二、</w:t>
      </w:r>
      <w:r w:rsidR="0025134D" w:rsidRPr="00BD6EDB">
        <w:rPr>
          <w:rFonts w:ascii="仿宋" w:eastAsia="仿宋" w:hAnsi="仿宋" w:hint="eastAsia"/>
          <w:b/>
          <w:sz w:val="28"/>
          <w:szCs w:val="28"/>
        </w:rPr>
        <w:t>实验室综合管理系统</w:t>
      </w:r>
      <w:r w:rsidRPr="00BD6EDB">
        <w:rPr>
          <w:rFonts w:ascii="仿宋" w:eastAsia="仿宋" w:hAnsi="仿宋"/>
          <w:b/>
          <w:sz w:val="28"/>
          <w:szCs w:val="28"/>
        </w:rPr>
        <w:t>登录方式</w:t>
      </w:r>
    </w:p>
    <w:p w:rsidR="006B4194" w:rsidRPr="00BD6EDB" w:rsidRDefault="006B4194" w:rsidP="00BD6EDB">
      <w:pPr>
        <w:spacing w:line="440" w:lineRule="exact"/>
        <w:ind w:firstLineChars="200" w:firstLine="560"/>
        <w:rPr>
          <w:rFonts w:ascii="仿宋" w:eastAsia="仿宋" w:hAnsi="仿宋"/>
          <w:sz w:val="28"/>
          <w:szCs w:val="28"/>
        </w:rPr>
      </w:pPr>
      <w:r w:rsidRPr="00BD6EDB">
        <w:rPr>
          <w:rFonts w:ascii="仿宋" w:eastAsia="仿宋" w:hAnsi="仿宋" w:hint="eastAsia"/>
          <w:sz w:val="28"/>
          <w:szCs w:val="28"/>
        </w:rPr>
        <w:t>登录资产与实验室管理处</w:t>
      </w:r>
      <w:r w:rsidR="007E6A28" w:rsidRPr="00BD6EDB">
        <w:rPr>
          <w:rFonts w:ascii="仿宋" w:eastAsia="仿宋" w:hAnsi="仿宋" w:hint="eastAsia"/>
          <w:sz w:val="28"/>
          <w:szCs w:val="28"/>
        </w:rPr>
        <w:t>主页</w:t>
      </w:r>
      <w:r w:rsidR="007E6A28" w:rsidRPr="00BD6EDB">
        <w:rPr>
          <w:rFonts w:ascii="仿宋" w:eastAsia="仿宋" w:hAnsi="仿宋"/>
          <w:sz w:val="28"/>
          <w:szCs w:val="28"/>
        </w:rPr>
        <w:t>上</w:t>
      </w:r>
      <w:r w:rsidRPr="00BD6EDB">
        <w:rPr>
          <w:rFonts w:ascii="仿宋" w:eastAsia="仿宋" w:hAnsi="仿宋" w:hint="eastAsia"/>
          <w:sz w:val="28"/>
          <w:szCs w:val="28"/>
        </w:rPr>
        <w:t>的“智慧实验室综合管理系统</w:t>
      </w:r>
      <w:r w:rsidRPr="00BD6EDB">
        <w:rPr>
          <w:rFonts w:ascii="仿宋" w:eastAsia="仿宋" w:hAnsi="仿宋"/>
          <w:sz w:val="28"/>
          <w:szCs w:val="28"/>
        </w:rPr>
        <w:t>”</w:t>
      </w:r>
      <w:r w:rsidRPr="00BD6EDB">
        <w:rPr>
          <w:rFonts w:ascii="仿宋" w:eastAsia="仿宋" w:hAnsi="仿宋" w:hint="eastAsia"/>
          <w:sz w:val="28"/>
          <w:szCs w:val="28"/>
        </w:rPr>
        <w:t>进行填报</w:t>
      </w:r>
      <w:r w:rsidR="00EB76BC">
        <w:rPr>
          <w:rFonts w:ascii="仿宋" w:eastAsia="仿宋" w:hAnsi="仿宋" w:hint="eastAsia"/>
          <w:sz w:val="28"/>
          <w:szCs w:val="28"/>
        </w:rPr>
        <w:t>和</w:t>
      </w:r>
      <w:r w:rsidRPr="00BD6EDB">
        <w:rPr>
          <w:rFonts w:ascii="仿宋" w:eastAsia="仿宋" w:hAnsi="仿宋" w:hint="eastAsia"/>
          <w:sz w:val="28"/>
          <w:szCs w:val="28"/>
        </w:rPr>
        <w:t>核对相关数据。登录方式如下：</w:t>
      </w:r>
    </w:p>
    <w:p w:rsidR="006B4194" w:rsidRPr="00BD6EDB" w:rsidRDefault="004977DA" w:rsidP="00BD6EDB">
      <w:pPr>
        <w:spacing w:line="440" w:lineRule="exact"/>
        <w:ind w:firstLineChars="200" w:firstLine="562"/>
        <w:rPr>
          <w:rFonts w:ascii="仿宋" w:eastAsia="仿宋" w:hAnsi="仿宋"/>
          <w:b/>
          <w:sz w:val="28"/>
          <w:szCs w:val="28"/>
        </w:rPr>
      </w:pPr>
      <w:r>
        <w:rPr>
          <w:rFonts w:ascii="仿宋" w:eastAsia="仿宋" w:hAnsi="仿宋" w:hint="eastAsia"/>
          <w:b/>
          <w:sz w:val="28"/>
          <w:szCs w:val="28"/>
        </w:rPr>
        <w:t>1、</w:t>
      </w:r>
      <w:r w:rsidR="006B4194" w:rsidRPr="00BD6EDB">
        <w:rPr>
          <w:rFonts w:ascii="仿宋" w:eastAsia="仿宋" w:hAnsi="仿宋" w:hint="eastAsia"/>
          <w:b/>
          <w:sz w:val="28"/>
          <w:szCs w:val="28"/>
        </w:rPr>
        <w:t>校内登录方式</w:t>
      </w:r>
    </w:p>
    <w:p w:rsidR="004F5A82" w:rsidRDefault="004977DA" w:rsidP="00BD6EDB">
      <w:pPr>
        <w:spacing w:line="440" w:lineRule="exact"/>
        <w:ind w:firstLineChars="200" w:firstLine="560"/>
        <w:rPr>
          <w:rFonts w:ascii="仿宋" w:eastAsia="仿宋" w:hAnsi="仿宋"/>
          <w:sz w:val="28"/>
          <w:szCs w:val="28"/>
        </w:rPr>
      </w:pPr>
      <w:r>
        <w:rPr>
          <w:rFonts w:ascii="仿宋" w:eastAsia="仿宋" w:hAnsi="仿宋" w:hint="eastAsia"/>
          <w:sz w:val="28"/>
          <w:szCs w:val="28"/>
        </w:rPr>
        <w:t>（</w:t>
      </w:r>
      <w:r w:rsidR="006B4194" w:rsidRPr="00BD6EDB">
        <w:rPr>
          <w:rFonts w:ascii="仿宋" w:eastAsia="仿宋" w:hAnsi="仿宋" w:hint="eastAsia"/>
          <w:sz w:val="28"/>
          <w:szCs w:val="28"/>
        </w:rPr>
        <w:t>1</w:t>
      </w:r>
      <w:r>
        <w:rPr>
          <w:rFonts w:ascii="仿宋" w:eastAsia="仿宋" w:hAnsi="仿宋" w:hint="eastAsia"/>
          <w:sz w:val="28"/>
          <w:szCs w:val="28"/>
        </w:rPr>
        <w:t>）</w:t>
      </w:r>
      <w:r w:rsidR="006B4194" w:rsidRPr="00BD6EDB">
        <w:rPr>
          <w:rFonts w:ascii="仿宋" w:eastAsia="仿宋" w:hAnsi="仿宋" w:hint="eastAsia"/>
          <w:sz w:val="28"/>
          <w:szCs w:val="28"/>
        </w:rPr>
        <w:t>校内登录方式1：</w:t>
      </w:r>
    </w:p>
    <w:p w:rsidR="006B4194" w:rsidRPr="00BD6EDB" w:rsidRDefault="006B4194" w:rsidP="00BD6EDB">
      <w:pPr>
        <w:spacing w:line="440" w:lineRule="exact"/>
        <w:ind w:firstLineChars="200" w:firstLine="560"/>
        <w:rPr>
          <w:rFonts w:ascii="仿宋" w:eastAsia="仿宋" w:hAnsi="仿宋"/>
          <w:sz w:val="28"/>
          <w:szCs w:val="28"/>
        </w:rPr>
      </w:pPr>
      <w:r w:rsidRPr="00BD6EDB">
        <w:rPr>
          <w:rFonts w:ascii="仿宋" w:eastAsia="仿宋" w:hAnsi="仿宋" w:hint="eastAsia"/>
          <w:sz w:val="28"/>
          <w:szCs w:val="28"/>
        </w:rPr>
        <w:t>学校主页==&gt;&gt;机构设置==&gt;&gt;</w:t>
      </w:r>
      <w:hyperlink r:id="rId6" w:history="1">
        <w:r w:rsidRPr="00BD6EDB">
          <w:rPr>
            <w:rFonts w:ascii="仿宋" w:eastAsia="仿宋" w:hAnsi="仿宋" w:hint="eastAsia"/>
            <w:sz w:val="28"/>
            <w:szCs w:val="28"/>
          </w:rPr>
          <w:t>党政部门和群团组织</w:t>
        </w:r>
      </w:hyperlink>
      <w:r w:rsidRPr="00BD6EDB">
        <w:rPr>
          <w:rFonts w:ascii="仿宋" w:eastAsia="仿宋" w:hAnsi="仿宋" w:hint="eastAsia"/>
          <w:sz w:val="28"/>
          <w:szCs w:val="28"/>
        </w:rPr>
        <w:t>==&gt;&gt;</w:t>
      </w:r>
      <w:hyperlink r:id="rId7" w:tgtFrame="_blank" w:history="1">
        <w:r w:rsidRPr="00BD6EDB">
          <w:rPr>
            <w:rFonts w:ascii="仿宋" w:eastAsia="仿宋" w:hAnsi="仿宋" w:hint="eastAsia"/>
            <w:sz w:val="28"/>
            <w:szCs w:val="28"/>
          </w:rPr>
          <w:t>资产与实验室管理处</w:t>
        </w:r>
      </w:hyperlink>
      <w:r w:rsidRPr="00BD6EDB">
        <w:rPr>
          <w:rFonts w:ascii="仿宋" w:eastAsia="仿宋" w:hAnsi="仿宋" w:hint="eastAsia"/>
          <w:sz w:val="28"/>
          <w:szCs w:val="28"/>
        </w:rPr>
        <w:t>==&gt;&gt;实验室信息管理平台</w:t>
      </w:r>
      <w:r w:rsidR="0025134D" w:rsidRPr="00BD6EDB">
        <w:rPr>
          <w:rFonts w:ascii="仿宋" w:eastAsia="仿宋" w:hAnsi="仿宋" w:hint="eastAsia"/>
          <w:sz w:val="28"/>
          <w:szCs w:val="28"/>
        </w:rPr>
        <w:t>==&gt;&gt;</w:t>
      </w:r>
      <w:r w:rsidR="004F5A82">
        <w:rPr>
          <w:rFonts w:ascii="仿宋" w:eastAsia="仿宋" w:hAnsi="仿宋" w:hint="eastAsia"/>
          <w:sz w:val="28"/>
          <w:szCs w:val="28"/>
        </w:rPr>
        <w:t>输入</w:t>
      </w:r>
      <w:r w:rsidR="0025134D" w:rsidRPr="00BD6EDB">
        <w:rPr>
          <w:rFonts w:ascii="仿宋" w:eastAsia="仿宋" w:hAnsi="仿宋" w:hint="eastAsia"/>
          <w:sz w:val="28"/>
          <w:szCs w:val="28"/>
        </w:rPr>
        <w:t>用户</w:t>
      </w:r>
      <w:r w:rsidR="0025134D" w:rsidRPr="00BD6EDB">
        <w:rPr>
          <w:rFonts w:ascii="仿宋" w:eastAsia="仿宋" w:hAnsi="仿宋"/>
          <w:sz w:val="28"/>
          <w:szCs w:val="28"/>
        </w:rPr>
        <w:t>名</w:t>
      </w:r>
      <w:r w:rsidR="0025134D" w:rsidRPr="00BD6EDB">
        <w:rPr>
          <w:rFonts w:ascii="仿宋" w:eastAsia="仿宋" w:hAnsi="仿宋" w:hint="eastAsia"/>
          <w:sz w:val="28"/>
          <w:szCs w:val="28"/>
        </w:rPr>
        <w:t>、</w:t>
      </w:r>
      <w:r w:rsidR="0025134D" w:rsidRPr="00BD6EDB">
        <w:rPr>
          <w:rFonts w:ascii="仿宋" w:eastAsia="仿宋" w:hAnsi="仿宋"/>
          <w:sz w:val="28"/>
          <w:szCs w:val="28"/>
        </w:rPr>
        <w:t>密码</w:t>
      </w:r>
    </w:p>
    <w:p w:rsidR="006B4194" w:rsidRPr="00BD6EDB" w:rsidRDefault="004977DA" w:rsidP="00BD6EDB">
      <w:pPr>
        <w:spacing w:line="44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w:t>
      </w:r>
      <w:r w:rsidR="006B4194" w:rsidRPr="00BD6EDB">
        <w:rPr>
          <w:rFonts w:ascii="仿宋" w:eastAsia="仿宋" w:hAnsi="仿宋" w:hint="eastAsia"/>
          <w:sz w:val="28"/>
          <w:szCs w:val="28"/>
        </w:rPr>
        <w:t>校内登录方式2：</w:t>
      </w:r>
      <w:r w:rsidR="006B4194" w:rsidRPr="00CA23DC">
        <w:rPr>
          <w:rFonts w:ascii="仿宋" w:eastAsia="仿宋" w:hAnsi="仿宋"/>
          <w:spacing w:val="-20"/>
          <w:sz w:val="28"/>
          <w:szCs w:val="28"/>
        </w:rPr>
        <w:t>http://sysglpt.gpnu.edu.cn/LMS/Default.aspx</w:t>
      </w:r>
      <w:r w:rsidR="006B4194" w:rsidRPr="00CA23DC">
        <w:rPr>
          <w:rFonts w:ascii="仿宋" w:eastAsia="仿宋" w:hAnsi="仿宋" w:hint="eastAsia"/>
          <w:spacing w:val="-20"/>
          <w:sz w:val="28"/>
          <w:szCs w:val="28"/>
        </w:rPr>
        <w:t>。</w:t>
      </w:r>
    </w:p>
    <w:p w:rsidR="006B4194" w:rsidRPr="00BD6EDB" w:rsidRDefault="004977DA" w:rsidP="00BD6EDB">
      <w:pPr>
        <w:spacing w:line="440" w:lineRule="exact"/>
        <w:ind w:firstLineChars="200" w:firstLine="562"/>
        <w:rPr>
          <w:rFonts w:ascii="仿宋" w:eastAsia="仿宋" w:hAnsi="仿宋"/>
          <w:b/>
          <w:sz w:val="28"/>
          <w:szCs w:val="28"/>
        </w:rPr>
      </w:pPr>
      <w:r>
        <w:rPr>
          <w:rFonts w:ascii="仿宋" w:eastAsia="仿宋" w:hAnsi="仿宋" w:hint="eastAsia"/>
          <w:b/>
          <w:sz w:val="28"/>
          <w:szCs w:val="28"/>
        </w:rPr>
        <w:t>2、</w:t>
      </w:r>
      <w:r w:rsidR="006B4194" w:rsidRPr="00BD6EDB">
        <w:rPr>
          <w:rFonts w:ascii="仿宋" w:eastAsia="仿宋" w:hAnsi="仿宋" w:hint="eastAsia"/>
          <w:b/>
          <w:sz w:val="28"/>
          <w:szCs w:val="28"/>
        </w:rPr>
        <w:t>校外登录方式</w:t>
      </w:r>
    </w:p>
    <w:p w:rsidR="006B4194" w:rsidRPr="00BD6EDB" w:rsidRDefault="006B4194" w:rsidP="00BD6EDB">
      <w:pPr>
        <w:spacing w:line="440" w:lineRule="exact"/>
        <w:ind w:firstLineChars="200" w:firstLine="560"/>
        <w:rPr>
          <w:rFonts w:ascii="仿宋" w:eastAsia="仿宋" w:hAnsi="仿宋"/>
          <w:sz w:val="28"/>
          <w:szCs w:val="28"/>
        </w:rPr>
      </w:pPr>
      <w:r w:rsidRPr="00BD6EDB">
        <w:rPr>
          <w:rFonts w:ascii="仿宋" w:eastAsia="仿宋" w:hAnsi="仿宋" w:hint="eastAsia"/>
          <w:sz w:val="28"/>
          <w:szCs w:val="28"/>
        </w:rPr>
        <w:t>校外使用</w:t>
      </w:r>
      <w:proofErr w:type="spellStart"/>
      <w:r w:rsidRPr="00BD6EDB">
        <w:rPr>
          <w:rFonts w:ascii="仿宋" w:eastAsia="仿宋" w:hAnsi="仿宋" w:hint="eastAsia"/>
          <w:sz w:val="28"/>
          <w:szCs w:val="28"/>
        </w:rPr>
        <w:t>WebVPN</w:t>
      </w:r>
      <w:proofErr w:type="spellEnd"/>
      <w:r w:rsidRPr="00BD6EDB">
        <w:rPr>
          <w:rFonts w:ascii="仿宋" w:eastAsia="仿宋" w:hAnsi="仿宋" w:hint="eastAsia"/>
          <w:sz w:val="28"/>
          <w:szCs w:val="28"/>
        </w:rPr>
        <w:t>登录</w:t>
      </w:r>
      <w:r w:rsidR="004977DA">
        <w:rPr>
          <w:rFonts w:ascii="仿宋" w:eastAsia="仿宋" w:hAnsi="仿宋" w:hint="eastAsia"/>
          <w:sz w:val="28"/>
          <w:szCs w:val="28"/>
        </w:rPr>
        <w:t>，网址</w:t>
      </w:r>
      <w:r w:rsidRPr="00BD6EDB">
        <w:rPr>
          <w:rFonts w:ascii="仿宋" w:eastAsia="仿宋" w:hAnsi="仿宋" w:hint="eastAsia"/>
          <w:sz w:val="28"/>
          <w:szCs w:val="28"/>
        </w:rPr>
        <w:t>：</w:t>
      </w:r>
      <w:proofErr w:type="spellStart"/>
      <w:r w:rsidRPr="00BD6EDB">
        <w:rPr>
          <w:rFonts w:ascii="仿宋" w:eastAsia="仿宋" w:hAnsi="仿宋"/>
          <w:sz w:val="28"/>
          <w:szCs w:val="28"/>
        </w:rPr>
        <w:t>webvpn.gpnu.edu.cn</w:t>
      </w:r>
      <w:proofErr w:type="spellEnd"/>
      <w:r w:rsidRPr="00BD6EDB">
        <w:rPr>
          <w:rFonts w:ascii="仿宋" w:eastAsia="仿宋" w:hAnsi="仿宋"/>
          <w:sz w:val="28"/>
          <w:szCs w:val="28"/>
        </w:rPr>
        <w:t>，</w:t>
      </w:r>
      <w:r w:rsidRPr="00BD6EDB">
        <w:rPr>
          <w:rFonts w:ascii="仿宋" w:eastAsia="仿宋" w:hAnsi="仿宋" w:hint="eastAsia"/>
          <w:sz w:val="28"/>
          <w:szCs w:val="28"/>
        </w:rPr>
        <w:t>用户名和密码与本人</w:t>
      </w:r>
      <w:r w:rsidR="007E6A28" w:rsidRPr="00BD6EDB">
        <w:rPr>
          <w:rFonts w:ascii="仿宋" w:eastAsia="仿宋" w:hAnsi="仿宋" w:hint="eastAsia"/>
          <w:sz w:val="28"/>
          <w:szCs w:val="28"/>
        </w:rPr>
        <w:t>在</w:t>
      </w:r>
      <w:r w:rsidRPr="00BD6EDB">
        <w:rPr>
          <w:rFonts w:ascii="仿宋" w:eastAsia="仿宋" w:hAnsi="仿宋" w:hint="eastAsia"/>
          <w:sz w:val="28"/>
          <w:szCs w:val="28"/>
        </w:rPr>
        <w:t>校内登录</w:t>
      </w:r>
      <w:r w:rsidR="007E6A28" w:rsidRPr="00BD6EDB">
        <w:rPr>
          <w:rFonts w:ascii="仿宋" w:eastAsia="仿宋" w:hAnsi="仿宋" w:hint="eastAsia"/>
          <w:sz w:val="28"/>
          <w:szCs w:val="28"/>
        </w:rPr>
        <w:t>（学校主页==&gt;&gt;数字校园==&gt;&gt;信息门户</w:t>
      </w:r>
      <w:r w:rsidR="007E6A28" w:rsidRPr="00BD6EDB">
        <w:rPr>
          <w:rFonts w:ascii="仿宋" w:eastAsia="仿宋" w:hAnsi="仿宋"/>
          <w:sz w:val="28"/>
          <w:szCs w:val="28"/>
        </w:rPr>
        <w:t>）</w:t>
      </w:r>
      <w:r w:rsidR="007E6A28" w:rsidRPr="00BD6EDB">
        <w:rPr>
          <w:rFonts w:ascii="仿宋" w:eastAsia="仿宋" w:hAnsi="仿宋" w:hint="eastAsia"/>
          <w:sz w:val="28"/>
          <w:szCs w:val="28"/>
        </w:rPr>
        <w:t>的</w:t>
      </w:r>
      <w:r w:rsidR="007E6A28" w:rsidRPr="00BD6EDB">
        <w:rPr>
          <w:rFonts w:ascii="仿宋" w:eastAsia="仿宋" w:hAnsi="仿宋"/>
          <w:sz w:val="28"/>
          <w:szCs w:val="28"/>
        </w:rPr>
        <w:t>信息门户</w:t>
      </w:r>
      <w:r w:rsidR="007E6A28" w:rsidRPr="00BD6EDB">
        <w:rPr>
          <w:rFonts w:ascii="仿宋" w:eastAsia="仿宋" w:hAnsi="仿宋" w:hint="eastAsia"/>
          <w:sz w:val="28"/>
          <w:szCs w:val="28"/>
        </w:rPr>
        <w:t>上</w:t>
      </w:r>
      <w:r w:rsidR="007E6A28" w:rsidRPr="00BD6EDB">
        <w:rPr>
          <w:rFonts w:ascii="仿宋" w:eastAsia="仿宋" w:hAnsi="仿宋"/>
          <w:sz w:val="28"/>
          <w:szCs w:val="28"/>
        </w:rPr>
        <w:t>的</w:t>
      </w:r>
      <w:r w:rsidR="007E6A28" w:rsidRPr="00BD6EDB">
        <w:rPr>
          <w:rFonts w:ascii="仿宋" w:eastAsia="仿宋" w:hAnsi="仿宋" w:hint="eastAsia"/>
          <w:sz w:val="28"/>
          <w:szCs w:val="28"/>
        </w:rPr>
        <w:t>用户密码一致</w:t>
      </w:r>
      <w:r w:rsidRPr="00BD6EDB">
        <w:rPr>
          <w:rFonts w:ascii="仿宋" w:eastAsia="仿宋" w:hAnsi="仿宋" w:hint="eastAsia"/>
          <w:sz w:val="28"/>
          <w:szCs w:val="28"/>
        </w:rPr>
        <w:t>。</w:t>
      </w:r>
    </w:p>
    <w:p w:rsidR="003840D5" w:rsidRPr="004977DA" w:rsidRDefault="006B4194" w:rsidP="00BD6EDB">
      <w:pPr>
        <w:spacing w:line="440" w:lineRule="exact"/>
        <w:ind w:firstLineChars="200" w:firstLine="562"/>
        <w:rPr>
          <w:rFonts w:ascii="仿宋" w:eastAsia="仿宋" w:hAnsi="仿宋"/>
          <w:b/>
          <w:sz w:val="28"/>
          <w:szCs w:val="28"/>
        </w:rPr>
      </w:pPr>
      <w:r w:rsidRPr="004977DA">
        <w:rPr>
          <w:rFonts w:ascii="仿宋" w:eastAsia="仿宋" w:hAnsi="仿宋" w:hint="eastAsia"/>
          <w:b/>
          <w:sz w:val="28"/>
          <w:szCs w:val="28"/>
        </w:rPr>
        <w:t>三</w:t>
      </w:r>
      <w:r w:rsidR="00513DA1" w:rsidRPr="004977DA">
        <w:rPr>
          <w:rFonts w:ascii="仿宋" w:eastAsia="仿宋" w:hAnsi="仿宋" w:hint="eastAsia"/>
          <w:b/>
          <w:sz w:val="28"/>
          <w:szCs w:val="28"/>
        </w:rPr>
        <w:t>、</w:t>
      </w:r>
      <w:r w:rsidRPr="004977DA">
        <w:rPr>
          <w:rFonts w:ascii="仿宋" w:eastAsia="仿宋" w:hAnsi="仿宋" w:hint="eastAsia"/>
          <w:b/>
          <w:sz w:val="28"/>
          <w:szCs w:val="28"/>
        </w:rPr>
        <w:t>实验</w:t>
      </w:r>
      <w:r w:rsidR="000B5290" w:rsidRPr="004977DA">
        <w:rPr>
          <w:rFonts w:ascii="仿宋" w:eastAsia="仿宋" w:hAnsi="仿宋" w:hint="eastAsia"/>
          <w:b/>
          <w:sz w:val="28"/>
          <w:szCs w:val="28"/>
        </w:rPr>
        <w:t>信息</w:t>
      </w:r>
      <w:r w:rsidR="003840D5" w:rsidRPr="004977DA">
        <w:rPr>
          <w:rFonts w:ascii="仿宋" w:eastAsia="仿宋" w:hAnsi="仿宋" w:hint="eastAsia"/>
          <w:b/>
          <w:sz w:val="28"/>
          <w:szCs w:val="28"/>
        </w:rPr>
        <w:t>数据</w:t>
      </w:r>
      <w:r w:rsidR="000B5290" w:rsidRPr="004977DA">
        <w:rPr>
          <w:rFonts w:ascii="仿宋" w:eastAsia="仿宋" w:hAnsi="仿宋" w:hint="eastAsia"/>
          <w:b/>
          <w:sz w:val="28"/>
          <w:szCs w:val="28"/>
        </w:rPr>
        <w:t>填报</w:t>
      </w:r>
      <w:r w:rsidR="000B5290" w:rsidRPr="004977DA">
        <w:rPr>
          <w:rFonts w:ascii="仿宋" w:eastAsia="仿宋" w:hAnsi="仿宋"/>
          <w:b/>
          <w:sz w:val="28"/>
          <w:szCs w:val="28"/>
        </w:rPr>
        <w:t>与核对指引</w:t>
      </w:r>
      <w:r w:rsidR="00D3007B">
        <w:rPr>
          <w:rFonts w:ascii="仿宋" w:eastAsia="仿宋" w:hAnsi="仿宋" w:hint="eastAsia"/>
          <w:b/>
          <w:sz w:val="28"/>
          <w:szCs w:val="28"/>
        </w:rPr>
        <w:t>（详见附件1）</w:t>
      </w:r>
    </w:p>
    <w:p w:rsidR="007E6A28" w:rsidRPr="00BD6EDB" w:rsidRDefault="007E6A28" w:rsidP="00BD6EDB">
      <w:pPr>
        <w:spacing w:line="440" w:lineRule="exact"/>
        <w:ind w:firstLineChars="200" w:firstLine="560"/>
        <w:rPr>
          <w:rFonts w:ascii="仿宋" w:eastAsia="仿宋" w:hAnsi="仿宋"/>
          <w:sz w:val="28"/>
          <w:szCs w:val="28"/>
        </w:rPr>
      </w:pPr>
      <w:r w:rsidRPr="00BD6EDB">
        <w:rPr>
          <w:rFonts w:ascii="仿宋" w:eastAsia="仿宋" w:hAnsi="仿宋"/>
          <w:sz w:val="28"/>
          <w:szCs w:val="28"/>
        </w:rPr>
        <w:t>2020-2021年度实验室信息统计的采取网上填报</w:t>
      </w:r>
      <w:r w:rsidRPr="00BD6EDB">
        <w:rPr>
          <w:rFonts w:ascii="仿宋" w:eastAsia="仿宋" w:hAnsi="仿宋" w:hint="eastAsia"/>
          <w:sz w:val="28"/>
          <w:szCs w:val="28"/>
        </w:rPr>
        <w:t>与</w:t>
      </w:r>
      <w:r w:rsidRPr="00BD6EDB">
        <w:rPr>
          <w:rFonts w:ascii="仿宋" w:eastAsia="仿宋" w:hAnsi="仿宋"/>
          <w:sz w:val="28"/>
          <w:szCs w:val="28"/>
        </w:rPr>
        <w:t>函报</w:t>
      </w:r>
      <w:r w:rsidRPr="00BD6EDB">
        <w:rPr>
          <w:rFonts w:ascii="仿宋" w:eastAsia="仿宋" w:hAnsi="仿宋" w:hint="eastAsia"/>
          <w:sz w:val="28"/>
          <w:szCs w:val="28"/>
        </w:rPr>
        <w:t>相</w:t>
      </w:r>
      <w:r w:rsidRPr="00BD6EDB">
        <w:rPr>
          <w:rFonts w:ascii="仿宋" w:eastAsia="仿宋" w:hAnsi="仿宋"/>
          <w:sz w:val="28"/>
          <w:szCs w:val="28"/>
        </w:rPr>
        <w:t>结合的形式。</w:t>
      </w:r>
    </w:p>
    <w:p w:rsidR="00D3007B" w:rsidRPr="00D3007B" w:rsidRDefault="00D3007B" w:rsidP="00D3007B">
      <w:pPr>
        <w:spacing w:line="500" w:lineRule="exact"/>
        <w:ind w:firstLineChars="200" w:firstLine="560"/>
        <w:rPr>
          <w:rFonts w:ascii="仿宋" w:eastAsia="仿宋" w:hAnsi="仿宋"/>
          <w:sz w:val="28"/>
          <w:szCs w:val="28"/>
        </w:rPr>
      </w:pPr>
      <w:r w:rsidRPr="00D3007B">
        <w:rPr>
          <w:rFonts w:ascii="仿宋" w:eastAsia="仿宋" w:hAnsi="仿宋" w:hint="eastAsia"/>
          <w:sz w:val="28"/>
          <w:szCs w:val="28"/>
        </w:rPr>
        <w:lastRenderedPageBreak/>
        <w:t>实验信息数据填报内容：实践(实验)教学计划、实验人员管理信息、实验室基本情况表（SJ6）、实验室经费情况（</w:t>
      </w:r>
      <w:r w:rsidRPr="00D3007B">
        <w:rPr>
          <w:rFonts w:ascii="仿宋" w:eastAsia="仿宋" w:hAnsi="仿宋"/>
          <w:sz w:val="28"/>
          <w:szCs w:val="28"/>
        </w:rPr>
        <w:t>SJ7）</w:t>
      </w:r>
      <w:r w:rsidRPr="00D3007B">
        <w:rPr>
          <w:rFonts w:ascii="仿宋" w:eastAsia="仿宋" w:hAnsi="仿宋" w:hint="eastAsia"/>
          <w:sz w:val="28"/>
          <w:szCs w:val="28"/>
        </w:rPr>
        <w:t>。</w:t>
      </w:r>
    </w:p>
    <w:p w:rsidR="00BE1D16" w:rsidRPr="00BD6EDB" w:rsidRDefault="00BE1D16" w:rsidP="00BE1D16">
      <w:pPr>
        <w:spacing w:line="500" w:lineRule="exact"/>
        <w:ind w:firstLineChars="200" w:firstLine="560"/>
        <w:rPr>
          <w:rFonts w:ascii="仿宋" w:eastAsia="仿宋" w:hAnsi="仿宋"/>
          <w:sz w:val="28"/>
          <w:szCs w:val="28"/>
        </w:rPr>
      </w:pPr>
      <w:r w:rsidRPr="00EC08FE">
        <w:rPr>
          <w:rFonts w:ascii="仿宋" w:eastAsia="仿宋" w:hAnsi="仿宋" w:hint="eastAsia"/>
          <w:sz w:val="28"/>
          <w:szCs w:val="28"/>
        </w:rPr>
        <w:t>实验室</w:t>
      </w:r>
      <w:r>
        <w:rPr>
          <w:rFonts w:ascii="仿宋" w:eastAsia="仿宋" w:hAnsi="仿宋" w:hint="eastAsia"/>
          <w:sz w:val="28"/>
          <w:szCs w:val="28"/>
        </w:rPr>
        <w:t>基本</w:t>
      </w:r>
      <w:r w:rsidRPr="00EC08FE">
        <w:rPr>
          <w:rFonts w:ascii="仿宋" w:eastAsia="仿宋" w:hAnsi="仿宋" w:hint="eastAsia"/>
          <w:sz w:val="28"/>
          <w:szCs w:val="28"/>
        </w:rPr>
        <w:t>情况表</w:t>
      </w:r>
      <w:r w:rsidRPr="00BD6EDB">
        <w:rPr>
          <w:rFonts w:ascii="仿宋" w:eastAsia="仿宋" w:hAnsi="仿宋" w:hint="eastAsia"/>
          <w:sz w:val="28"/>
          <w:szCs w:val="28"/>
        </w:rPr>
        <w:t>（见附件</w:t>
      </w:r>
      <w:r>
        <w:rPr>
          <w:rFonts w:ascii="仿宋" w:eastAsia="仿宋" w:hAnsi="仿宋" w:hint="eastAsia"/>
          <w:sz w:val="28"/>
          <w:szCs w:val="28"/>
        </w:rPr>
        <w:t>2</w:t>
      </w:r>
      <w:r w:rsidRPr="00BD6EDB">
        <w:rPr>
          <w:rFonts w:ascii="仿宋" w:eastAsia="仿宋" w:hAnsi="仿宋" w:hint="eastAsia"/>
          <w:sz w:val="28"/>
          <w:szCs w:val="28"/>
        </w:rPr>
        <w:t>）</w:t>
      </w:r>
      <w:r>
        <w:rPr>
          <w:rFonts w:ascii="仿宋" w:eastAsia="仿宋" w:hAnsi="仿宋" w:hint="eastAsia"/>
          <w:sz w:val="28"/>
          <w:szCs w:val="28"/>
        </w:rPr>
        <w:t>、</w:t>
      </w:r>
      <w:r w:rsidRPr="00EC08FE">
        <w:rPr>
          <w:rFonts w:ascii="仿宋" w:eastAsia="仿宋" w:hAnsi="仿宋" w:hint="eastAsia"/>
          <w:sz w:val="28"/>
          <w:szCs w:val="28"/>
        </w:rPr>
        <w:t>实验室</w:t>
      </w:r>
      <w:r>
        <w:rPr>
          <w:rFonts w:ascii="仿宋" w:eastAsia="仿宋" w:hAnsi="仿宋" w:hint="eastAsia"/>
          <w:sz w:val="28"/>
          <w:szCs w:val="28"/>
        </w:rPr>
        <w:t>经费</w:t>
      </w:r>
      <w:r w:rsidRPr="00EC08FE">
        <w:rPr>
          <w:rFonts w:ascii="仿宋" w:eastAsia="仿宋" w:hAnsi="仿宋" w:hint="eastAsia"/>
          <w:sz w:val="28"/>
          <w:szCs w:val="28"/>
        </w:rPr>
        <w:t>情况表</w:t>
      </w:r>
      <w:r w:rsidRPr="00BD6EDB">
        <w:rPr>
          <w:rFonts w:ascii="仿宋" w:eastAsia="仿宋" w:hAnsi="仿宋" w:hint="eastAsia"/>
          <w:sz w:val="28"/>
          <w:szCs w:val="28"/>
        </w:rPr>
        <w:t>（见附件</w:t>
      </w:r>
      <w:r>
        <w:rPr>
          <w:rFonts w:ascii="仿宋" w:eastAsia="仿宋" w:hAnsi="仿宋" w:hint="eastAsia"/>
          <w:sz w:val="28"/>
          <w:szCs w:val="28"/>
        </w:rPr>
        <w:t>3</w:t>
      </w:r>
      <w:r w:rsidRPr="00BD6EDB">
        <w:rPr>
          <w:rFonts w:ascii="仿宋" w:eastAsia="仿宋" w:hAnsi="仿宋" w:hint="eastAsia"/>
          <w:sz w:val="28"/>
          <w:szCs w:val="28"/>
        </w:rPr>
        <w:t>）</w:t>
      </w:r>
      <w:r>
        <w:rPr>
          <w:rFonts w:ascii="仿宋" w:eastAsia="仿宋" w:hAnsi="仿宋" w:hint="eastAsia"/>
          <w:sz w:val="28"/>
          <w:szCs w:val="28"/>
        </w:rPr>
        <w:t>的</w:t>
      </w:r>
      <w:r w:rsidRPr="004F5A82">
        <w:rPr>
          <w:rFonts w:ascii="仿宋" w:eastAsia="仿宋" w:hAnsi="仿宋"/>
          <w:sz w:val="28"/>
          <w:szCs w:val="28"/>
        </w:rPr>
        <w:t>纸质材料</w:t>
      </w:r>
      <w:r w:rsidRPr="004F5A82">
        <w:rPr>
          <w:rFonts w:ascii="仿宋" w:eastAsia="仿宋" w:hAnsi="仿宋" w:hint="eastAsia"/>
          <w:sz w:val="28"/>
          <w:szCs w:val="28"/>
        </w:rPr>
        <w:t>（交到东校区</w:t>
      </w:r>
      <w:r w:rsidRPr="004F5A82">
        <w:rPr>
          <w:rFonts w:ascii="仿宋" w:eastAsia="仿宋" w:hAnsi="仿宋"/>
          <w:sz w:val="28"/>
          <w:szCs w:val="28"/>
        </w:rPr>
        <w:t>行政楼</w:t>
      </w:r>
      <w:r w:rsidRPr="004F5A82">
        <w:rPr>
          <w:rFonts w:ascii="仿宋" w:eastAsia="仿宋" w:hAnsi="仿宋" w:hint="eastAsia"/>
          <w:sz w:val="28"/>
          <w:szCs w:val="28"/>
        </w:rPr>
        <w:t>604</w:t>
      </w:r>
      <w:r>
        <w:rPr>
          <w:rFonts w:ascii="仿宋" w:eastAsia="仿宋" w:hAnsi="仿宋" w:hint="eastAsia"/>
          <w:sz w:val="28"/>
          <w:szCs w:val="28"/>
        </w:rPr>
        <w:t>室</w:t>
      </w:r>
      <w:r>
        <w:rPr>
          <w:rFonts w:ascii="仿宋" w:eastAsia="仿宋" w:hAnsi="仿宋"/>
          <w:sz w:val="28"/>
          <w:szCs w:val="28"/>
        </w:rPr>
        <w:t>）</w:t>
      </w:r>
      <w:r>
        <w:rPr>
          <w:rFonts w:ascii="仿宋" w:eastAsia="仿宋" w:hAnsi="仿宋" w:hint="eastAsia"/>
          <w:sz w:val="28"/>
          <w:szCs w:val="28"/>
        </w:rPr>
        <w:t>、电子版（</w:t>
      </w:r>
      <w:r w:rsidRPr="004F5A82">
        <w:rPr>
          <w:rFonts w:ascii="仿宋" w:eastAsia="仿宋" w:hAnsi="仿宋" w:hint="eastAsia"/>
          <w:sz w:val="28"/>
          <w:szCs w:val="28"/>
        </w:rPr>
        <w:t>发至gssgk@gpnu.edu.cn</w:t>
      </w:r>
      <w:r w:rsidRPr="004F5A82">
        <w:rPr>
          <w:rFonts w:ascii="仿宋" w:eastAsia="仿宋" w:hAnsi="仿宋"/>
          <w:sz w:val="28"/>
          <w:szCs w:val="28"/>
        </w:rPr>
        <w:t>）</w:t>
      </w:r>
      <w:r>
        <w:rPr>
          <w:rFonts w:ascii="仿宋" w:eastAsia="仿宋" w:hAnsi="仿宋"/>
          <w:sz w:val="28"/>
          <w:szCs w:val="28"/>
        </w:rPr>
        <w:t>于</w:t>
      </w:r>
      <w:r w:rsidRPr="005D4829">
        <w:rPr>
          <w:rFonts w:ascii="仿宋" w:eastAsia="仿宋" w:hAnsi="仿宋"/>
          <w:sz w:val="28"/>
          <w:szCs w:val="28"/>
        </w:rPr>
        <w:t>20</w:t>
      </w:r>
      <w:r>
        <w:rPr>
          <w:rFonts w:ascii="仿宋" w:eastAsia="仿宋" w:hAnsi="仿宋"/>
          <w:sz w:val="28"/>
          <w:szCs w:val="28"/>
        </w:rPr>
        <w:t>21</w:t>
      </w:r>
      <w:r w:rsidRPr="005D4829">
        <w:rPr>
          <w:rFonts w:ascii="仿宋" w:eastAsia="仿宋" w:hAnsi="仿宋"/>
          <w:sz w:val="28"/>
          <w:szCs w:val="28"/>
        </w:rPr>
        <w:t>年9月</w:t>
      </w:r>
      <w:r>
        <w:rPr>
          <w:rFonts w:ascii="仿宋" w:eastAsia="仿宋" w:hAnsi="仿宋"/>
          <w:sz w:val="28"/>
          <w:szCs w:val="28"/>
        </w:rPr>
        <w:t>23</w:t>
      </w:r>
      <w:r w:rsidRPr="005D4829">
        <w:rPr>
          <w:rFonts w:ascii="仿宋" w:eastAsia="仿宋" w:hAnsi="仿宋"/>
          <w:sz w:val="28"/>
          <w:szCs w:val="28"/>
        </w:rPr>
        <w:t>日</w:t>
      </w:r>
      <w:r>
        <w:rPr>
          <w:rFonts w:ascii="仿宋" w:eastAsia="仿宋" w:hAnsi="仿宋" w:hint="eastAsia"/>
          <w:sz w:val="28"/>
          <w:szCs w:val="28"/>
        </w:rPr>
        <w:t>17：00</w:t>
      </w:r>
      <w:r w:rsidRPr="005D4829">
        <w:rPr>
          <w:rFonts w:ascii="仿宋" w:eastAsia="仿宋" w:hAnsi="仿宋"/>
          <w:sz w:val="28"/>
          <w:szCs w:val="28"/>
        </w:rPr>
        <w:t>前</w:t>
      </w:r>
      <w:r>
        <w:rPr>
          <w:rFonts w:ascii="仿宋" w:eastAsia="仿宋" w:hAnsi="仿宋" w:hint="eastAsia"/>
          <w:sz w:val="28"/>
          <w:szCs w:val="28"/>
        </w:rPr>
        <w:t>完成。</w:t>
      </w:r>
    </w:p>
    <w:p w:rsidR="003840D5" w:rsidRPr="00BD6EDB" w:rsidRDefault="003840D5" w:rsidP="00BD6EDB">
      <w:pPr>
        <w:spacing w:line="440" w:lineRule="exact"/>
        <w:ind w:firstLineChars="200" w:firstLine="562"/>
        <w:rPr>
          <w:rFonts w:ascii="仿宋" w:eastAsia="仿宋" w:hAnsi="仿宋"/>
          <w:b/>
          <w:sz w:val="28"/>
          <w:szCs w:val="28"/>
        </w:rPr>
      </w:pPr>
      <w:r w:rsidRPr="00BD6EDB">
        <w:rPr>
          <w:rFonts w:ascii="仿宋" w:eastAsia="仿宋" w:hAnsi="仿宋" w:hint="eastAsia"/>
          <w:b/>
          <w:sz w:val="28"/>
          <w:szCs w:val="28"/>
        </w:rPr>
        <w:t>四</w:t>
      </w:r>
      <w:r w:rsidR="00513DA1" w:rsidRPr="00BD6EDB">
        <w:rPr>
          <w:rFonts w:ascii="仿宋" w:eastAsia="仿宋" w:hAnsi="仿宋" w:hint="eastAsia"/>
          <w:b/>
          <w:sz w:val="28"/>
          <w:szCs w:val="28"/>
        </w:rPr>
        <w:t>、</w:t>
      </w:r>
      <w:r w:rsidRPr="00BD6EDB">
        <w:rPr>
          <w:rFonts w:ascii="仿宋" w:eastAsia="仿宋" w:hAnsi="仿宋" w:hint="eastAsia"/>
          <w:b/>
          <w:sz w:val="28"/>
          <w:szCs w:val="28"/>
        </w:rPr>
        <w:t>注意事项</w:t>
      </w:r>
    </w:p>
    <w:p w:rsidR="002B628D" w:rsidRPr="00BD6EDB" w:rsidRDefault="004977DA" w:rsidP="00BD6EDB">
      <w:pPr>
        <w:spacing w:line="440" w:lineRule="exact"/>
        <w:ind w:firstLineChars="200" w:firstLine="560"/>
        <w:rPr>
          <w:rFonts w:ascii="仿宋" w:eastAsia="仿宋" w:hAnsi="仿宋"/>
          <w:sz w:val="28"/>
          <w:szCs w:val="28"/>
        </w:rPr>
      </w:pPr>
      <w:r>
        <w:rPr>
          <w:rFonts w:ascii="仿宋" w:eastAsia="仿宋" w:hAnsi="仿宋" w:hint="eastAsia"/>
          <w:sz w:val="28"/>
          <w:szCs w:val="28"/>
        </w:rPr>
        <w:t>1、</w:t>
      </w:r>
      <w:r w:rsidR="003840D5" w:rsidRPr="00BD6EDB">
        <w:rPr>
          <w:rFonts w:ascii="仿宋" w:eastAsia="仿宋" w:hAnsi="仿宋" w:hint="eastAsia"/>
          <w:sz w:val="28"/>
          <w:szCs w:val="28"/>
        </w:rPr>
        <w:t>实验室信息统计工作是一项常规性工作，请注意平时数据的收集整理，保存</w:t>
      </w:r>
      <w:r w:rsidR="00813870" w:rsidRPr="00BD6EDB">
        <w:rPr>
          <w:rFonts w:ascii="仿宋" w:eastAsia="仿宋" w:hAnsi="仿宋" w:hint="eastAsia"/>
          <w:sz w:val="28"/>
          <w:szCs w:val="28"/>
        </w:rPr>
        <w:t>所</w:t>
      </w:r>
      <w:r w:rsidR="003840D5" w:rsidRPr="00BD6EDB">
        <w:rPr>
          <w:rFonts w:ascii="仿宋" w:eastAsia="仿宋" w:hAnsi="仿宋" w:hint="eastAsia"/>
          <w:sz w:val="28"/>
          <w:szCs w:val="28"/>
        </w:rPr>
        <w:t>统计的</w:t>
      </w:r>
      <w:r w:rsidR="00813870" w:rsidRPr="00BD6EDB">
        <w:rPr>
          <w:rFonts w:ascii="仿宋" w:eastAsia="仿宋" w:hAnsi="仿宋" w:hint="eastAsia"/>
          <w:sz w:val="28"/>
          <w:szCs w:val="28"/>
        </w:rPr>
        <w:t>电子</w:t>
      </w:r>
      <w:r w:rsidR="00813870" w:rsidRPr="00BD6EDB">
        <w:rPr>
          <w:rFonts w:ascii="仿宋" w:eastAsia="仿宋" w:hAnsi="仿宋"/>
          <w:sz w:val="28"/>
          <w:szCs w:val="28"/>
        </w:rPr>
        <w:t>数据及</w:t>
      </w:r>
      <w:r w:rsidR="003840D5" w:rsidRPr="00BD6EDB">
        <w:rPr>
          <w:rFonts w:ascii="仿宋" w:eastAsia="仿宋" w:hAnsi="仿宋" w:hint="eastAsia"/>
          <w:sz w:val="28"/>
          <w:szCs w:val="28"/>
        </w:rPr>
        <w:t>资料</w:t>
      </w:r>
      <w:r w:rsidR="00813870" w:rsidRPr="00BD6EDB">
        <w:rPr>
          <w:rFonts w:ascii="仿宋" w:eastAsia="仿宋" w:hAnsi="仿宋" w:hint="eastAsia"/>
          <w:sz w:val="28"/>
          <w:szCs w:val="28"/>
        </w:rPr>
        <w:t>，方便</w:t>
      </w:r>
      <w:r w:rsidR="00813870" w:rsidRPr="00BD6EDB">
        <w:rPr>
          <w:rFonts w:ascii="仿宋" w:eastAsia="仿宋" w:hAnsi="仿宋"/>
          <w:sz w:val="28"/>
          <w:szCs w:val="28"/>
        </w:rPr>
        <w:t>日后查</w:t>
      </w:r>
      <w:r w:rsidR="00813870" w:rsidRPr="00BD6EDB">
        <w:rPr>
          <w:rFonts w:ascii="仿宋" w:eastAsia="仿宋" w:hAnsi="仿宋" w:hint="eastAsia"/>
          <w:sz w:val="28"/>
          <w:szCs w:val="28"/>
        </w:rPr>
        <w:t>阅及和</w:t>
      </w:r>
      <w:r w:rsidR="00813870" w:rsidRPr="00BD6EDB">
        <w:rPr>
          <w:rFonts w:ascii="仿宋" w:eastAsia="仿宋" w:hAnsi="仿宋"/>
          <w:sz w:val="28"/>
          <w:szCs w:val="28"/>
        </w:rPr>
        <w:t>参考</w:t>
      </w:r>
      <w:r w:rsidR="003840D5" w:rsidRPr="00BD6EDB">
        <w:rPr>
          <w:rFonts w:ascii="仿宋" w:eastAsia="仿宋" w:hAnsi="仿宋" w:hint="eastAsia"/>
          <w:sz w:val="28"/>
          <w:szCs w:val="28"/>
        </w:rPr>
        <w:t>。</w:t>
      </w:r>
    </w:p>
    <w:p w:rsidR="004700D2" w:rsidRPr="00BD6EDB" w:rsidRDefault="004977DA" w:rsidP="00BD6EDB">
      <w:pPr>
        <w:spacing w:line="440" w:lineRule="exact"/>
        <w:ind w:firstLineChars="200" w:firstLine="560"/>
        <w:rPr>
          <w:rFonts w:ascii="仿宋" w:eastAsia="仿宋" w:hAnsi="仿宋"/>
          <w:sz w:val="28"/>
          <w:szCs w:val="28"/>
        </w:rPr>
      </w:pPr>
      <w:r>
        <w:rPr>
          <w:rFonts w:ascii="仿宋" w:eastAsia="仿宋" w:hAnsi="仿宋" w:hint="eastAsia"/>
          <w:sz w:val="28"/>
          <w:szCs w:val="28"/>
        </w:rPr>
        <w:t>2、</w:t>
      </w:r>
      <w:r w:rsidR="00813870" w:rsidRPr="00BD6EDB">
        <w:rPr>
          <w:rFonts w:ascii="仿宋" w:eastAsia="仿宋" w:hAnsi="仿宋" w:hint="eastAsia"/>
          <w:sz w:val="28"/>
          <w:szCs w:val="28"/>
        </w:rPr>
        <w:t>为了</w:t>
      </w:r>
      <w:r w:rsidR="00BD4F85" w:rsidRPr="00BD6EDB">
        <w:rPr>
          <w:rFonts w:ascii="仿宋" w:eastAsia="仿宋" w:hAnsi="仿宋" w:hint="eastAsia"/>
          <w:sz w:val="28"/>
          <w:szCs w:val="28"/>
        </w:rPr>
        <w:t>节约</w:t>
      </w:r>
      <w:r w:rsidR="00BD4F85" w:rsidRPr="00BD6EDB">
        <w:rPr>
          <w:rFonts w:ascii="仿宋" w:eastAsia="仿宋" w:hAnsi="仿宋"/>
          <w:sz w:val="28"/>
          <w:szCs w:val="28"/>
        </w:rPr>
        <w:t>时间，</w:t>
      </w:r>
      <w:r w:rsidR="00813870" w:rsidRPr="00BD6EDB">
        <w:rPr>
          <w:rFonts w:ascii="仿宋" w:eastAsia="仿宋" w:hAnsi="仿宋" w:hint="eastAsia"/>
          <w:sz w:val="28"/>
          <w:szCs w:val="28"/>
        </w:rPr>
        <w:t>提高填报效率，上述对</w:t>
      </w:r>
      <w:r w:rsidR="002B628D" w:rsidRPr="00BD6EDB">
        <w:rPr>
          <w:rFonts w:ascii="仿宋" w:eastAsia="仿宋" w:hAnsi="仿宋" w:hint="eastAsia"/>
          <w:sz w:val="28"/>
          <w:szCs w:val="28"/>
        </w:rPr>
        <w:t>填报</w:t>
      </w:r>
      <w:r w:rsidR="00813870" w:rsidRPr="00BD6EDB">
        <w:rPr>
          <w:rFonts w:ascii="仿宋" w:eastAsia="仿宋" w:hAnsi="仿宋" w:hint="eastAsia"/>
          <w:sz w:val="28"/>
          <w:szCs w:val="28"/>
        </w:rPr>
        <w:t>做</w:t>
      </w:r>
      <w:r w:rsidR="00813870" w:rsidRPr="00BD6EDB">
        <w:rPr>
          <w:rFonts w:ascii="仿宋" w:eastAsia="仿宋" w:hAnsi="仿宋"/>
          <w:sz w:val="28"/>
          <w:szCs w:val="28"/>
        </w:rPr>
        <w:t>了</w:t>
      </w:r>
      <w:r w:rsidR="002B628D" w:rsidRPr="00BD6EDB">
        <w:rPr>
          <w:rFonts w:ascii="仿宋" w:eastAsia="仿宋" w:hAnsi="仿宋"/>
          <w:sz w:val="28"/>
          <w:szCs w:val="28"/>
        </w:rPr>
        <w:t>指引，</w:t>
      </w:r>
      <w:r w:rsidR="003840D5" w:rsidRPr="00BD6EDB">
        <w:rPr>
          <w:rFonts w:ascii="仿宋" w:eastAsia="仿宋" w:hAnsi="仿宋" w:hint="eastAsia"/>
          <w:sz w:val="28"/>
          <w:szCs w:val="28"/>
        </w:rPr>
        <w:t>不</w:t>
      </w:r>
      <w:r w:rsidR="004700D2" w:rsidRPr="00BD6EDB">
        <w:rPr>
          <w:rFonts w:ascii="仿宋" w:eastAsia="仿宋" w:hAnsi="仿宋" w:hint="eastAsia"/>
          <w:sz w:val="28"/>
          <w:szCs w:val="28"/>
        </w:rPr>
        <w:t>再</w:t>
      </w:r>
      <w:r w:rsidR="004700D2" w:rsidRPr="00BD6EDB">
        <w:rPr>
          <w:rFonts w:ascii="仿宋" w:eastAsia="仿宋" w:hAnsi="仿宋"/>
          <w:sz w:val="28"/>
          <w:szCs w:val="28"/>
        </w:rPr>
        <w:t>组织</w:t>
      </w:r>
      <w:r w:rsidR="003840D5" w:rsidRPr="00BD6EDB">
        <w:rPr>
          <w:rFonts w:ascii="仿宋" w:eastAsia="仿宋" w:hAnsi="仿宋" w:hint="eastAsia"/>
          <w:sz w:val="28"/>
          <w:szCs w:val="28"/>
        </w:rPr>
        <w:t>集体培训</w:t>
      </w:r>
      <w:r w:rsidR="004700D2" w:rsidRPr="00BD6EDB">
        <w:rPr>
          <w:rFonts w:ascii="仿宋" w:eastAsia="仿宋" w:hAnsi="仿宋" w:hint="eastAsia"/>
          <w:sz w:val="28"/>
          <w:szCs w:val="28"/>
        </w:rPr>
        <w:t>。</w:t>
      </w:r>
      <w:r w:rsidR="003840D5" w:rsidRPr="00BD6EDB">
        <w:rPr>
          <w:rFonts w:ascii="仿宋" w:eastAsia="仿宋" w:hAnsi="仿宋" w:hint="eastAsia"/>
          <w:sz w:val="28"/>
          <w:szCs w:val="28"/>
        </w:rPr>
        <w:t>若有需要</w:t>
      </w:r>
      <w:r w:rsidR="00BD4F85" w:rsidRPr="00BD6EDB">
        <w:rPr>
          <w:rFonts w:ascii="仿宋" w:eastAsia="仿宋" w:hAnsi="仿宋" w:hint="eastAsia"/>
          <w:sz w:val="28"/>
          <w:szCs w:val="28"/>
        </w:rPr>
        <w:t>培训</w:t>
      </w:r>
      <w:r w:rsidR="003840D5" w:rsidRPr="00BD6EDB">
        <w:rPr>
          <w:rFonts w:ascii="仿宋" w:eastAsia="仿宋" w:hAnsi="仿宋" w:hint="eastAsia"/>
          <w:sz w:val="28"/>
          <w:szCs w:val="28"/>
        </w:rPr>
        <w:t>的</w:t>
      </w:r>
      <w:r w:rsidR="004700D2" w:rsidRPr="00BD6EDB">
        <w:rPr>
          <w:rFonts w:ascii="仿宋" w:eastAsia="仿宋" w:hAnsi="仿宋" w:hint="eastAsia"/>
          <w:sz w:val="28"/>
          <w:szCs w:val="28"/>
        </w:rPr>
        <w:t>老师</w:t>
      </w:r>
      <w:r w:rsidR="003840D5" w:rsidRPr="00BD6EDB">
        <w:rPr>
          <w:rFonts w:ascii="仿宋" w:eastAsia="仿宋" w:hAnsi="仿宋" w:hint="eastAsia"/>
          <w:sz w:val="28"/>
          <w:szCs w:val="28"/>
        </w:rPr>
        <w:t>，</w:t>
      </w:r>
      <w:r w:rsidR="00BD4F85" w:rsidRPr="00BD6EDB">
        <w:rPr>
          <w:rFonts w:ascii="仿宋" w:eastAsia="仿宋" w:hAnsi="仿宋" w:hint="eastAsia"/>
          <w:sz w:val="28"/>
          <w:szCs w:val="28"/>
        </w:rPr>
        <w:t>将</w:t>
      </w:r>
      <w:r w:rsidR="00813870" w:rsidRPr="00BD6EDB">
        <w:rPr>
          <w:rFonts w:ascii="仿宋" w:eastAsia="仿宋" w:hAnsi="仿宋" w:hint="eastAsia"/>
          <w:sz w:val="28"/>
          <w:szCs w:val="28"/>
        </w:rPr>
        <w:t>在线</w:t>
      </w:r>
      <w:r w:rsidR="00813870" w:rsidRPr="00BD6EDB">
        <w:rPr>
          <w:rFonts w:ascii="仿宋" w:eastAsia="仿宋" w:hAnsi="仿宋"/>
          <w:sz w:val="28"/>
          <w:szCs w:val="28"/>
        </w:rPr>
        <w:t>单独</w:t>
      </w:r>
      <w:r w:rsidR="00BD4F85" w:rsidRPr="00BD6EDB">
        <w:rPr>
          <w:rFonts w:ascii="仿宋" w:eastAsia="仿宋" w:hAnsi="仿宋" w:hint="eastAsia"/>
          <w:sz w:val="28"/>
          <w:szCs w:val="28"/>
        </w:rPr>
        <w:t>辅导</w:t>
      </w:r>
      <w:r w:rsidR="004700D2" w:rsidRPr="00BD6EDB">
        <w:rPr>
          <w:rFonts w:ascii="仿宋" w:eastAsia="仿宋" w:hAnsi="仿宋" w:hint="eastAsia"/>
          <w:sz w:val="28"/>
          <w:szCs w:val="28"/>
        </w:rPr>
        <w:t>。</w:t>
      </w:r>
    </w:p>
    <w:p w:rsidR="003840D5" w:rsidRPr="00BD6EDB" w:rsidRDefault="004977DA" w:rsidP="00BD6EDB">
      <w:pPr>
        <w:spacing w:line="44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w:t>
      </w:r>
      <w:r w:rsidR="003840D5" w:rsidRPr="00BD6EDB">
        <w:rPr>
          <w:rFonts w:ascii="仿宋" w:eastAsia="仿宋" w:hAnsi="仿宋" w:hint="eastAsia"/>
          <w:sz w:val="28"/>
          <w:szCs w:val="28"/>
        </w:rPr>
        <w:t>各</w:t>
      </w:r>
      <w:r w:rsidR="004700D2" w:rsidRPr="00BD6EDB">
        <w:rPr>
          <w:rFonts w:ascii="仿宋" w:eastAsia="仿宋" w:hAnsi="仿宋" w:hint="eastAsia"/>
          <w:sz w:val="28"/>
          <w:szCs w:val="28"/>
        </w:rPr>
        <w:t>二级学院</w:t>
      </w:r>
      <w:r w:rsidR="004700D2" w:rsidRPr="00BD6EDB">
        <w:rPr>
          <w:rFonts w:ascii="仿宋" w:eastAsia="仿宋" w:hAnsi="仿宋"/>
          <w:sz w:val="28"/>
          <w:szCs w:val="28"/>
        </w:rPr>
        <w:t>（</w:t>
      </w:r>
      <w:r w:rsidR="004700D2" w:rsidRPr="00BD6EDB">
        <w:rPr>
          <w:rFonts w:ascii="仿宋" w:eastAsia="仿宋" w:hAnsi="仿宋" w:hint="eastAsia"/>
          <w:sz w:val="28"/>
          <w:szCs w:val="28"/>
        </w:rPr>
        <w:t>中心</w:t>
      </w:r>
      <w:r w:rsidR="004700D2" w:rsidRPr="00BD6EDB">
        <w:rPr>
          <w:rFonts w:ascii="仿宋" w:eastAsia="仿宋" w:hAnsi="仿宋"/>
          <w:sz w:val="28"/>
          <w:szCs w:val="28"/>
        </w:rPr>
        <w:t>）</w:t>
      </w:r>
      <w:r w:rsidR="003840D5" w:rsidRPr="00BD6EDB">
        <w:rPr>
          <w:rFonts w:ascii="仿宋" w:eastAsia="仿宋" w:hAnsi="仿宋" w:hint="eastAsia"/>
          <w:sz w:val="28"/>
          <w:szCs w:val="28"/>
        </w:rPr>
        <w:t>安排1</w:t>
      </w:r>
      <w:r w:rsidR="00EC08FE">
        <w:rPr>
          <w:rFonts w:ascii="仿宋" w:eastAsia="仿宋" w:hAnsi="仿宋"/>
          <w:sz w:val="28"/>
          <w:szCs w:val="28"/>
        </w:rPr>
        <w:t>-2</w:t>
      </w:r>
      <w:r w:rsidR="003840D5" w:rsidRPr="00BD6EDB">
        <w:rPr>
          <w:rFonts w:ascii="仿宋" w:eastAsia="仿宋" w:hAnsi="仿宋" w:hint="eastAsia"/>
          <w:sz w:val="28"/>
          <w:szCs w:val="28"/>
        </w:rPr>
        <w:t>名负责统计的工作人员（建议相对固定），并将</w:t>
      </w:r>
      <w:r w:rsidR="00EC08FE">
        <w:rPr>
          <w:rFonts w:ascii="仿宋" w:eastAsia="仿宋" w:hAnsi="仿宋" w:hint="eastAsia"/>
          <w:sz w:val="28"/>
          <w:szCs w:val="28"/>
        </w:rPr>
        <w:t>实验室</w:t>
      </w:r>
      <w:r w:rsidR="00EC08FE">
        <w:rPr>
          <w:rFonts w:ascii="仿宋" w:eastAsia="仿宋" w:hAnsi="仿宋"/>
          <w:sz w:val="28"/>
          <w:szCs w:val="28"/>
        </w:rPr>
        <w:t>信息</w:t>
      </w:r>
      <w:r w:rsidR="00EC08FE">
        <w:rPr>
          <w:rFonts w:ascii="仿宋" w:eastAsia="仿宋" w:hAnsi="仿宋" w:hint="eastAsia"/>
          <w:sz w:val="28"/>
          <w:szCs w:val="28"/>
        </w:rPr>
        <w:t>统计人员</w:t>
      </w:r>
      <w:r w:rsidR="00EC08FE">
        <w:rPr>
          <w:rFonts w:ascii="仿宋" w:eastAsia="仿宋" w:hAnsi="仿宋"/>
          <w:sz w:val="28"/>
          <w:szCs w:val="28"/>
        </w:rPr>
        <w:t>信息表</w:t>
      </w:r>
      <w:r w:rsidR="003840D5" w:rsidRPr="00BD6EDB">
        <w:rPr>
          <w:rFonts w:ascii="仿宋" w:eastAsia="仿宋" w:hAnsi="仿宋" w:hint="eastAsia"/>
          <w:sz w:val="28"/>
          <w:szCs w:val="28"/>
        </w:rPr>
        <w:t>（见附件</w:t>
      </w:r>
      <w:r w:rsidR="00BE1D16">
        <w:rPr>
          <w:rFonts w:ascii="仿宋" w:eastAsia="仿宋" w:hAnsi="仿宋" w:hint="eastAsia"/>
          <w:sz w:val="28"/>
          <w:szCs w:val="28"/>
        </w:rPr>
        <w:t>4</w:t>
      </w:r>
      <w:r w:rsidR="003840D5" w:rsidRPr="00BD6EDB">
        <w:rPr>
          <w:rFonts w:ascii="仿宋" w:eastAsia="仿宋" w:hAnsi="仿宋" w:hint="eastAsia"/>
          <w:sz w:val="28"/>
          <w:szCs w:val="28"/>
        </w:rPr>
        <w:t>）</w:t>
      </w:r>
      <w:r w:rsidR="004F5A82">
        <w:rPr>
          <w:rFonts w:ascii="仿宋" w:eastAsia="仿宋" w:hAnsi="仿宋" w:hint="eastAsia"/>
          <w:sz w:val="28"/>
          <w:szCs w:val="28"/>
        </w:rPr>
        <w:t>的</w:t>
      </w:r>
      <w:r w:rsidR="00CA23DC" w:rsidRPr="004F5A82">
        <w:rPr>
          <w:rFonts w:ascii="仿宋" w:eastAsia="仿宋" w:hAnsi="仿宋" w:hint="eastAsia"/>
          <w:sz w:val="28"/>
          <w:szCs w:val="28"/>
        </w:rPr>
        <w:t>纸质材料（交到东校区行政楼</w:t>
      </w:r>
      <w:r w:rsidR="00CA23DC" w:rsidRPr="004F5A82">
        <w:rPr>
          <w:rFonts w:ascii="仿宋" w:eastAsia="仿宋" w:hAnsi="仿宋"/>
          <w:sz w:val="28"/>
          <w:szCs w:val="28"/>
        </w:rPr>
        <w:t>604室）</w:t>
      </w:r>
      <w:r w:rsidR="00CA23DC">
        <w:rPr>
          <w:rFonts w:ascii="仿宋" w:eastAsia="仿宋" w:hAnsi="仿宋" w:hint="eastAsia"/>
          <w:sz w:val="28"/>
          <w:szCs w:val="28"/>
        </w:rPr>
        <w:t>、</w:t>
      </w:r>
      <w:r w:rsidR="004F5A82" w:rsidRPr="004F5A82">
        <w:rPr>
          <w:rFonts w:ascii="仿宋" w:eastAsia="仿宋" w:hAnsi="仿宋"/>
          <w:sz w:val="28"/>
          <w:szCs w:val="28"/>
        </w:rPr>
        <w:t>电子版（发至gssgk@gpnu.edu.cn）于2021年9月2</w:t>
      </w:r>
      <w:r w:rsidR="004F5A82">
        <w:rPr>
          <w:rFonts w:ascii="仿宋" w:eastAsia="仿宋" w:hAnsi="仿宋"/>
          <w:sz w:val="28"/>
          <w:szCs w:val="28"/>
        </w:rPr>
        <w:t>3</w:t>
      </w:r>
      <w:r w:rsidR="004F5A82" w:rsidRPr="004F5A82">
        <w:rPr>
          <w:rFonts w:ascii="仿宋" w:eastAsia="仿宋" w:hAnsi="仿宋"/>
          <w:sz w:val="28"/>
          <w:szCs w:val="28"/>
        </w:rPr>
        <w:t>日17：00前完成。</w:t>
      </w:r>
    </w:p>
    <w:p w:rsidR="004700D2" w:rsidRPr="00BD6EDB" w:rsidRDefault="004977DA" w:rsidP="00BD6EDB">
      <w:pPr>
        <w:spacing w:line="440" w:lineRule="exact"/>
        <w:ind w:firstLineChars="200" w:firstLine="560"/>
        <w:rPr>
          <w:rFonts w:ascii="仿宋" w:eastAsia="仿宋" w:hAnsi="仿宋"/>
          <w:sz w:val="28"/>
          <w:szCs w:val="28"/>
        </w:rPr>
      </w:pPr>
      <w:r>
        <w:rPr>
          <w:rFonts w:ascii="仿宋" w:eastAsia="仿宋" w:hAnsi="仿宋" w:hint="eastAsia"/>
          <w:sz w:val="28"/>
          <w:szCs w:val="28"/>
        </w:rPr>
        <w:t>4、</w:t>
      </w:r>
      <w:r w:rsidR="004700D2" w:rsidRPr="00BD6EDB">
        <w:rPr>
          <w:rFonts w:ascii="仿宋" w:eastAsia="仿宋" w:hAnsi="仿宋" w:hint="eastAsia"/>
          <w:sz w:val="28"/>
          <w:szCs w:val="28"/>
        </w:rPr>
        <w:t>各二级学院</w:t>
      </w:r>
      <w:r w:rsidR="004700D2" w:rsidRPr="00BD6EDB">
        <w:rPr>
          <w:rFonts w:ascii="仿宋" w:eastAsia="仿宋" w:hAnsi="仿宋"/>
          <w:sz w:val="28"/>
          <w:szCs w:val="28"/>
        </w:rPr>
        <w:t>（</w:t>
      </w:r>
      <w:r w:rsidR="004700D2" w:rsidRPr="00BD6EDB">
        <w:rPr>
          <w:rFonts w:ascii="仿宋" w:eastAsia="仿宋" w:hAnsi="仿宋" w:hint="eastAsia"/>
          <w:sz w:val="28"/>
          <w:szCs w:val="28"/>
        </w:rPr>
        <w:t>中心</w:t>
      </w:r>
      <w:r w:rsidR="004700D2" w:rsidRPr="00BD6EDB">
        <w:rPr>
          <w:rFonts w:ascii="仿宋" w:eastAsia="仿宋" w:hAnsi="仿宋"/>
          <w:sz w:val="28"/>
          <w:szCs w:val="28"/>
        </w:rPr>
        <w:t>）</w:t>
      </w:r>
      <w:r w:rsidR="003840D5" w:rsidRPr="00BD6EDB">
        <w:rPr>
          <w:rFonts w:ascii="仿宋" w:eastAsia="仿宋" w:hAnsi="仿宋" w:hint="eastAsia"/>
          <w:sz w:val="28"/>
          <w:szCs w:val="28"/>
        </w:rPr>
        <w:t>按照202</w:t>
      </w:r>
      <w:r w:rsidR="00513DA1" w:rsidRPr="00BD6EDB">
        <w:rPr>
          <w:rFonts w:ascii="仿宋" w:eastAsia="仿宋" w:hAnsi="仿宋"/>
          <w:sz w:val="28"/>
          <w:szCs w:val="28"/>
        </w:rPr>
        <w:t>1</w:t>
      </w:r>
      <w:r w:rsidR="003840D5" w:rsidRPr="00BD6EDB">
        <w:rPr>
          <w:rFonts w:ascii="仿宋" w:eastAsia="仿宋" w:hAnsi="仿宋" w:hint="eastAsia"/>
          <w:sz w:val="28"/>
          <w:szCs w:val="28"/>
        </w:rPr>
        <w:t>年8月31日前实验室所在权属，认真组织填报，加强数据审核，确保数据的真实性和完整性，按期完成实验室信息统计工作。</w:t>
      </w:r>
    </w:p>
    <w:p w:rsidR="003840D5" w:rsidRPr="00BD6EDB" w:rsidRDefault="004977DA" w:rsidP="00BD6EDB">
      <w:pPr>
        <w:spacing w:line="440" w:lineRule="exact"/>
        <w:ind w:firstLineChars="200" w:firstLine="560"/>
        <w:rPr>
          <w:rFonts w:ascii="仿宋" w:eastAsia="仿宋" w:hAnsi="仿宋"/>
          <w:sz w:val="28"/>
          <w:szCs w:val="28"/>
        </w:rPr>
      </w:pPr>
      <w:r>
        <w:rPr>
          <w:rFonts w:ascii="仿宋" w:eastAsia="仿宋" w:hAnsi="仿宋" w:hint="eastAsia"/>
          <w:sz w:val="28"/>
          <w:szCs w:val="28"/>
        </w:rPr>
        <w:t>5、</w:t>
      </w:r>
      <w:r w:rsidR="003840D5" w:rsidRPr="00BD6EDB">
        <w:rPr>
          <w:rFonts w:ascii="仿宋" w:eastAsia="仿宋" w:hAnsi="仿宋" w:hint="eastAsia"/>
          <w:sz w:val="28"/>
          <w:szCs w:val="28"/>
        </w:rPr>
        <w:t>各</w:t>
      </w:r>
      <w:r w:rsidR="002B628D" w:rsidRPr="00BD6EDB">
        <w:rPr>
          <w:rFonts w:ascii="仿宋" w:eastAsia="仿宋" w:hAnsi="仿宋" w:hint="eastAsia"/>
          <w:sz w:val="28"/>
          <w:szCs w:val="28"/>
        </w:rPr>
        <w:t>二级学院</w:t>
      </w:r>
      <w:r w:rsidR="002B628D" w:rsidRPr="00BD6EDB">
        <w:rPr>
          <w:rFonts w:ascii="仿宋" w:eastAsia="仿宋" w:hAnsi="仿宋"/>
          <w:sz w:val="28"/>
          <w:szCs w:val="28"/>
        </w:rPr>
        <w:t>（</w:t>
      </w:r>
      <w:r w:rsidR="002B628D" w:rsidRPr="00BD6EDB">
        <w:rPr>
          <w:rFonts w:ascii="仿宋" w:eastAsia="仿宋" w:hAnsi="仿宋" w:hint="eastAsia"/>
          <w:sz w:val="28"/>
          <w:szCs w:val="28"/>
        </w:rPr>
        <w:t>中心</w:t>
      </w:r>
      <w:r w:rsidR="002B628D" w:rsidRPr="00BD6EDB">
        <w:rPr>
          <w:rFonts w:ascii="仿宋" w:eastAsia="仿宋" w:hAnsi="仿宋"/>
          <w:sz w:val="28"/>
          <w:szCs w:val="28"/>
        </w:rPr>
        <w:t>）</w:t>
      </w:r>
      <w:r w:rsidR="003840D5" w:rsidRPr="00BD6EDB">
        <w:rPr>
          <w:rFonts w:ascii="仿宋" w:eastAsia="仿宋" w:hAnsi="仿宋" w:hint="eastAsia"/>
          <w:sz w:val="28"/>
          <w:szCs w:val="28"/>
        </w:rPr>
        <w:t>的实验室信息统计数据将作为本单位下一年度申报实验室建设的主要依据。</w:t>
      </w:r>
    </w:p>
    <w:p w:rsidR="003840D5" w:rsidRPr="00BD6EDB" w:rsidRDefault="003840D5" w:rsidP="00BD6EDB">
      <w:pPr>
        <w:spacing w:line="440" w:lineRule="exact"/>
        <w:rPr>
          <w:rFonts w:ascii="仿宋" w:eastAsia="仿宋" w:hAnsi="仿宋"/>
          <w:sz w:val="28"/>
          <w:szCs w:val="28"/>
        </w:rPr>
      </w:pPr>
    </w:p>
    <w:p w:rsidR="00D3007B" w:rsidRDefault="00D3007B" w:rsidP="004F5A82">
      <w:pPr>
        <w:spacing w:line="440" w:lineRule="exact"/>
        <w:ind w:firstLineChars="200" w:firstLine="560"/>
        <w:rPr>
          <w:rFonts w:ascii="仿宋" w:eastAsia="仿宋" w:hAnsi="仿宋" w:hint="eastAsia"/>
          <w:sz w:val="28"/>
          <w:szCs w:val="28"/>
        </w:rPr>
      </w:pPr>
      <w:r>
        <w:rPr>
          <w:rFonts w:ascii="仿宋" w:eastAsia="仿宋" w:hAnsi="仿宋" w:hint="eastAsia"/>
          <w:sz w:val="28"/>
          <w:szCs w:val="28"/>
        </w:rPr>
        <w:t>附件1：</w:t>
      </w:r>
      <w:r w:rsidR="00BE1D16" w:rsidRPr="00BE1D16">
        <w:rPr>
          <w:rFonts w:ascii="仿宋" w:eastAsia="仿宋" w:hAnsi="仿宋" w:hint="eastAsia"/>
          <w:sz w:val="28"/>
          <w:szCs w:val="28"/>
        </w:rPr>
        <w:t>实验信息数据填报</w:t>
      </w:r>
      <w:r w:rsidR="00BE1D16" w:rsidRPr="00BE1D16">
        <w:rPr>
          <w:rFonts w:ascii="仿宋" w:eastAsia="仿宋" w:hAnsi="仿宋"/>
          <w:sz w:val="28"/>
          <w:szCs w:val="28"/>
        </w:rPr>
        <w:t>与核对指引</w:t>
      </w:r>
    </w:p>
    <w:p w:rsidR="00BE1D16" w:rsidRDefault="00BE1D16" w:rsidP="00BE1D16">
      <w:pPr>
        <w:spacing w:line="440" w:lineRule="exact"/>
        <w:ind w:firstLineChars="200" w:firstLine="560"/>
        <w:rPr>
          <w:rFonts w:ascii="仿宋" w:eastAsia="仿宋" w:hAnsi="仿宋"/>
          <w:sz w:val="28"/>
          <w:szCs w:val="28"/>
        </w:rPr>
      </w:pPr>
      <w:r w:rsidRPr="00BD6EDB">
        <w:rPr>
          <w:rFonts w:ascii="仿宋" w:eastAsia="仿宋" w:hAnsi="仿宋" w:hint="eastAsia"/>
          <w:sz w:val="28"/>
          <w:szCs w:val="28"/>
        </w:rPr>
        <w:t>附件</w:t>
      </w:r>
      <w:r>
        <w:rPr>
          <w:rFonts w:ascii="仿宋" w:eastAsia="仿宋" w:hAnsi="仿宋" w:hint="eastAsia"/>
          <w:sz w:val="28"/>
          <w:szCs w:val="28"/>
        </w:rPr>
        <w:t>2</w:t>
      </w:r>
      <w:r w:rsidRPr="00BD6EDB">
        <w:rPr>
          <w:rFonts w:ascii="仿宋" w:eastAsia="仿宋" w:hAnsi="仿宋" w:hint="eastAsia"/>
          <w:sz w:val="28"/>
          <w:szCs w:val="28"/>
        </w:rPr>
        <w:t>：</w:t>
      </w:r>
      <w:r w:rsidRPr="00372C93">
        <w:rPr>
          <w:rFonts w:ascii="仿宋" w:eastAsia="仿宋" w:hAnsi="仿宋"/>
          <w:sz w:val="28"/>
          <w:szCs w:val="28"/>
        </w:rPr>
        <w:t>XX学院（中心）2020-2021学年实验室</w:t>
      </w:r>
      <w:r>
        <w:rPr>
          <w:rFonts w:ascii="仿宋" w:eastAsia="仿宋" w:hAnsi="仿宋" w:hint="eastAsia"/>
          <w:sz w:val="28"/>
          <w:szCs w:val="28"/>
        </w:rPr>
        <w:t>基本</w:t>
      </w:r>
      <w:r w:rsidRPr="00372C93">
        <w:rPr>
          <w:rFonts w:ascii="仿宋" w:eastAsia="仿宋" w:hAnsi="仿宋"/>
          <w:sz w:val="28"/>
          <w:szCs w:val="28"/>
        </w:rPr>
        <w:t>情况表（SJ</w:t>
      </w:r>
      <w:r>
        <w:rPr>
          <w:rFonts w:ascii="仿宋" w:eastAsia="仿宋" w:hAnsi="仿宋" w:hint="eastAsia"/>
          <w:sz w:val="28"/>
          <w:szCs w:val="28"/>
        </w:rPr>
        <w:t>6</w:t>
      </w:r>
      <w:r w:rsidRPr="00372C93">
        <w:rPr>
          <w:rFonts w:ascii="仿宋" w:eastAsia="仿宋" w:hAnsi="仿宋"/>
          <w:sz w:val="28"/>
          <w:szCs w:val="28"/>
        </w:rPr>
        <w:t>）.</w:t>
      </w:r>
      <w:proofErr w:type="spellStart"/>
      <w:r w:rsidRPr="00372C93">
        <w:rPr>
          <w:rFonts w:ascii="仿宋" w:eastAsia="仿宋" w:hAnsi="仿宋"/>
          <w:sz w:val="28"/>
          <w:szCs w:val="28"/>
        </w:rPr>
        <w:t>xlsx</w:t>
      </w:r>
      <w:proofErr w:type="spellEnd"/>
    </w:p>
    <w:p w:rsidR="00BE1D16" w:rsidRDefault="00BE1D16" w:rsidP="004F5A82">
      <w:pPr>
        <w:spacing w:line="440" w:lineRule="exact"/>
        <w:ind w:firstLineChars="200" w:firstLine="560"/>
        <w:rPr>
          <w:rFonts w:ascii="仿宋" w:eastAsia="仿宋" w:hAnsi="仿宋" w:hint="eastAsia"/>
          <w:sz w:val="28"/>
          <w:szCs w:val="28"/>
        </w:rPr>
      </w:pPr>
      <w:r w:rsidRPr="00BD6EDB">
        <w:rPr>
          <w:rFonts w:ascii="仿宋" w:eastAsia="仿宋" w:hAnsi="仿宋" w:hint="eastAsia"/>
          <w:sz w:val="28"/>
          <w:szCs w:val="28"/>
        </w:rPr>
        <w:t>附件</w:t>
      </w:r>
      <w:r>
        <w:rPr>
          <w:rFonts w:ascii="仿宋" w:eastAsia="仿宋" w:hAnsi="仿宋" w:hint="eastAsia"/>
          <w:sz w:val="28"/>
          <w:szCs w:val="28"/>
        </w:rPr>
        <w:t>3</w:t>
      </w:r>
      <w:r w:rsidRPr="00BD6EDB">
        <w:rPr>
          <w:rFonts w:ascii="仿宋" w:eastAsia="仿宋" w:hAnsi="仿宋" w:hint="eastAsia"/>
          <w:sz w:val="28"/>
          <w:szCs w:val="28"/>
        </w:rPr>
        <w:t>：</w:t>
      </w:r>
      <w:r w:rsidRPr="00372C93">
        <w:rPr>
          <w:rFonts w:ascii="仿宋" w:eastAsia="仿宋" w:hAnsi="仿宋"/>
          <w:sz w:val="28"/>
          <w:szCs w:val="28"/>
        </w:rPr>
        <w:t>XX学院（中心）2020-2021学年实验室经费情况表（SJ7）.</w:t>
      </w:r>
      <w:proofErr w:type="spellStart"/>
      <w:r w:rsidRPr="00372C93">
        <w:rPr>
          <w:rFonts w:ascii="仿宋" w:eastAsia="仿宋" w:hAnsi="仿宋"/>
          <w:sz w:val="28"/>
          <w:szCs w:val="28"/>
        </w:rPr>
        <w:t>xlsx</w:t>
      </w:r>
      <w:proofErr w:type="spellEnd"/>
    </w:p>
    <w:p w:rsidR="004F5A82" w:rsidRPr="00BD6EDB" w:rsidRDefault="00D3007B" w:rsidP="004F5A82">
      <w:pPr>
        <w:spacing w:line="440" w:lineRule="exact"/>
        <w:ind w:firstLineChars="200" w:firstLine="560"/>
        <w:rPr>
          <w:rFonts w:ascii="仿宋" w:eastAsia="仿宋" w:hAnsi="仿宋"/>
          <w:sz w:val="28"/>
          <w:szCs w:val="28"/>
        </w:rPr>
      </w:pPr>
      <w:r w:rsidRPr="00BD6EDB">
        <w:rPr>
          <w:rFonts w:ascii="仿宋" w:eastAsia="仿宋" w:hAnsi="仿宋" w:hint="eastAsia"/>
          <w:sz w:val="28"/>
          <w:szCs w:val="28"/>
        </w:rPr>
        <w:t>附件</w:t>
      </w:r>
      <w:r w:rsidR="00BE1D16">
        <w:rPr>
          <w:rFonts w:ascii="仿宋" w:eastAsia="仿宋" w:hAnsi="仿宋" w:hint="eastAsia"/>
          <w:sz w:val="28"/>
          <w:szCs w:val="28"/>
        </w:rPr>
        <w:t>4</w:t>
      </w:r>
      <w:r w:rsidRPr="00BD6EDB">
        <w:rPr>
          <w:rFonts w:ascii="仿宋" w:eastAsia="仿宋" w:hAnsi="仿宋" w:hint="eastAsia"/>
          <w:sz w:val="28"/>
          <w:szCs w:val="28"/>
        </w:rPr>
        <w:t>：XX学院（中心</w:t>
      </w:r>
      <w:r w:rsidRPr="00BD6EDB">
        <w:rPr>
          <w:rFonts w:ascii="仿宋" w:eastAsia="仿宋" w:hAnsi="仿宋"/>
          <w:sz w:val="28"/>
          <w:szCs w:val="28"/>
        </w:rPr>
        <w:t>）</w:t>
      </w:r>
      <w:r w:rsidRPr="00BD6EDB">
        <w:rPr>
          <w:rFonts w:ascii="仿宋" w:eastAsia="仿宋" w:hAnsi="仿宋" w:hint="eastAsia"/>
          <w:sz w:val="28"/>
          <w:szCs w:val="28"/>
        </w:rPr>
        <w:t>2020-2021学年实验室信息统计人员表</w:t>
      </w:r>
      <w:r>
        <w:rPr>
          <w:rFonts w:ascii="仿宋" w:eastAsia="仿宋" w:hAnsi="仿宋" w:hint="eastAsia"/>
          <w:sz w:val="28"/>
          <w:szCs w:val="28"/>
        </w:rPr>
        <w:t>.</w:t>
      </w:r>
      <w:proofErr w:type="spellStart"/>
      <w:r>
        <w:rPr>
          <w:rFonts w:ascii="仿宋" w:eastAsia="仿宋" w:hAnsi="仿宋" w:hint="eastAsia"/>
          <w:sz w:val="28"/>
          <w:szCs w:val="28"/>
        </w:rPr>
        <w:t>docx</w:t>
      </w:r>
      <w:proofErr w:type="spellEnd"/>
    </w:p>
    <w:p w:rsidR="003840D5" w:rsidRPr="00BD6EDB" w:rsidRDefault="003840D5" w:rsidP="00BD6EDB">
      <w:pPr>
        <w:spacing w:line="440" w:lineRule="exact"/>
        <w:ind w:firstLineChars="200" w:firstLine="560"/>
        <w:rPr>
          <w:rFonts w:ascii="仿宋" w:eastAsia="仿宋" w:hAnsi="仿宋"/>
          <w:sz w:val="28"/>
          <w:szCs w:val="28"/>
        </w:rPr>
      </w:pPr>
      <w:r w:rsidRPr="00BD6EDB">
        <w:rPr>
          <w:rFonts w:ascii="仿宋" w:eastAsia="仿宋" w:hAnsi="仿宋" w:hint="eastAsia"/>
          <w:sz w:val="28"/>
          <w:szCs w:val="28"/>
        </w:rPr>
        <w:t>联系人：</w:t>
      </w:r>
      <w:r w:rsidR="00E7446F" w:rsidRPr="00BD6EDB">
        <w:rPr>
          <w:rFonts w:ascii="仿宋" w:eastAsia="仿宋" w:hAnsi="仿宋" w:hint="eastAsia"/>
          <w:sz w:val="28"/>
          <w:szCs w:val="28"/>
        </w:rPr>
        <w:t>庄</w:t>
      </w:r>
      <w:r w:rsidR="00BD4F85" w:rsidRPr="00BD6EDB">
        <w:rPr>
          <w:rFonts w:ascii="仿宋" w:eastAsia="仿宋" w:hAnsi="仿宋" w:hint="eastAsia"/>
          <w:sz w:val="28"/>
          <w:szCs w:val="28"/>
        </w:rPr>
        <w:t>志</w:t>
      </w:r>
      <w:r w:rsidR="00BD4F85" w:rsidRPr="00BD6EDB">
        <w:rPr>
          <w:rFonts w:ascii="仿宋" w:eastAsia="仿宋" w:hAnsi="仿宋"/>
          <w:sz w:val="28"/>
          <w:szCs w:val="28"/>
        </w:rPr>
        <w:t>惠</w:t>
      </w:r>
    </w:p>
    <w:p w:rsidR="003840D5" w:rsidRPr="00BD6EDB" w:rsidRDefault="003840D5" w:rsidP="00BD6EDB">
      <w:pPr>
        <w:spacing w:line="440" w:lineRule="exact"/>
        <w:ind w:firstLineChars="200" w:firstLine="560"/>
        <w:rPr>
          <w:rFonts w:ascii="仿宋" w:eastAsia="仿宋" w:hAnsi="仿宋"/>
          <w:sz w:val="28"/>
          <w:szCs w:val="28"/>
        </w:rPr>
      </w:pPr>
      <w:r w:rsidRPr="00BD6EDB">
        <w:rPr>
          <w:rFonts w:ascii="仿宋" w:eastAsia="仿宋" w:hAnsi="仿宋" w:hint="eastAsia"/>
          <w:sz w:val="28"/>
          <w:szCs w:val="28"/>
        </w:rPr>
        <w:t>联系电话：38265410</w:t>
      </w:r>
    </w:p>
    <w:p w:rsidR="004700D2" w:rsidRPr="00BD6EDB" w:rsidRDefault="004700D2" w:rsidP="00BD6EDB">
      <w:pPr>
        <w:spacing w:line="440" w:lineRule="exact"/>
        <w:ind w:firstLineChars="200" w:firstLine="560"/>
        <w:rPr>
          <w:rFonts w:ascii="仿宋" w:eastAsia="仿宋" w:hAnsi="仿宋"/>
          <w:sz w:val="28"/>
          <w:szCs w:val="28"/>
        </w:rPr>
      </w:pPr>
      <w:r w:rsidRPr="00BD6EDB">
        <w:rPr>
          <w:rFonts w:ascii="仿宋" w:eastAsia="仿宋" w:hAnsi="仿宋" w:hint="eastAsia"/>
          <w:sz w:val="28"/>
          <w:szCs w:val="28"/>
        </w:rPr>
        <w:t>联系地址</w:t>
      </w:r>
      <w:r w:rsidRPr="00BD6EDB">
        <w:rPr>
          <w:rFonts w:ascii="仿宋" w:eastAsia="仿宋" w:hAnsi="仿宋"/>
          <w:sz w:val="28"/>
          <w:szCs w:val="28"/>
        </w:rPr>
        <w:t>：东校区行政楼</w:t>
      </w:r>
      <w:r w:rsidRPr="00BD6EDB">
        <w:rPr>
          <w:rFonts w:ascii="仿宋" w:eastAsia="仿宋" w:hAnsi="仿宋" w:hint="eastAsia"/>
          <w:sz w:val="28"/>
          <w:szCs w:val="28"/>
        </w:rPr>
        <w:t>604室</w:t>
      </w:r>
    </w:p>
    <w:p w:rsidR="00CA23DC" w:rsidRPr="00BD6EDB" w:rsidRDefault="00CA23DC" w:rsidP="00BD6EDB">
      <w:pPr>
        <w:spacing w:line="440" w:lineRule="exact"/>
        <w:rPr>
          <w:rFonts w:ascii="仿宋" w:eastAsia="仿宋" w:hAnsi="仿宋"/>
          <w:sz w:val="28"/>
          <w:szCs w:val="28"/>
        </w:rPr>
      </w:pPr>
    </w:p>
    <w:p w:rsidR="003840D5" w:rsidRPr="00BD6EDB" w:rsidRDefault="003840D5" w:rsidP="00BD6EDB">
      <w:pPr>
        <w:spacing w:line="440" w:lineRule="exact"/>
        <w:rPr>
          <w:rFonts w:ascii="仿宋" w:eastAsia="仿宋" w:hAnsi="仿宋"/>
          <w:sz w:val="28"/>
          <w:szCs w:val="28"/>
        </w:rPr>
      </w:pPr>
    </w:p>
    <w:p w:rsidR="003840D5" w:rsidRPr="00BD6EDB" w:rsidRDefault="003840D5" w:rsidP="00BD6EDB">
      <w:pPr>
        <w:spacing w:line="440" w:lineRule="exact"/>
        <w:jc w:val="right"/>
        <w:rPr>
          <w:rFonts w:ascii="仿宋" w:eastAsia="仿宋" w:hAnsi="仿宋"/>
          <w:sz w:val="28"/>
          <w:szCs w:val="28"/>
        </w:rPr>
      </w:pPr>
      <w:r w:rsidRPr="00BD6EDB">
        <w:rPr>
          <w:rFonts w:ascii="仿宋" w:eastAsia="仿宋" w:hAnsi="仿宋" w:hint="eastAsia"/>
          <w:sz w:val="28"/>
          <w:szCs w:val="28"/>
        </w:rPr>
        <w:t>资产与实验室管理处</w:t>
      </w:r>
    </w:p>
    <w:p w:rsidR="00C90C2C" w:rsidRPr="00BD6EDB" w:rsidRDefault="003840D5" w:rsidP="00BD6EDB">
      <w:pPr>
        <w:spacing w:line="440" w:lineRule="exact"/>
        <w:ind w:right="120"/>
        <w:jc w:val="right"/>
        <w:rPr>
          <w:rFonts w:ascii="仿宋" w:eastAsia="仿宋" w:hAnsi="仿宋"/>
          <w:sz w:val="28"/>
          <w:szCs w:val="28"/>
        </w:rPr>
      </w:pPr>
      <w:r w:rsidRPr="00BD6EDB">
        <w:rPr>
          <w:rFonts w:ascii="仿宋" w:eastAsia="仿宋" w:hAnsi="仿宋" w:hint="eastAsia"/>
          <w:sz w:val="28"/>
          <w:szCs w:val="28"/>
        </w:rPr>
        <w:t>202</w:t>
      </w:r>
      <w:r w:rsidR="00E7446F" w:rsidRPr="00BD6EDB">
        <w:rPr>
          <w:rFonts w:ascii="仿宋" w:eastAsia="仿宋" w:hAnsi="仿宋"/>
          <w:sz w:val="28"/>
          <w:szCs w:val="28"/>
        </w:rPr>
        <w:t>1</w:t>
      </w:r>
      <w:r w:rsidRPr="00BD6EDB">
        <w:rPr>
          <w:rFonts w:ascii="仿宋" w:eastAsia="仿宋" w:hAnsi="仿宋" w:hint="eastAsia"/>
          <w:sz w:val="28"/>
          <w:szCs w:val="28"/>
        </w:rPr>
        <w:t>年9月</w:t>
      </w:r>
      <w:r w:rsidR="002B628D" w:rsidRPr="00BD6EDB">
        <w:rPr>
          <w:rFonts w:ascii="仿宋" w:eastAsia="仿宋" w:hAnsi="仿宋"/>
          <w:sz w:val="28"/>
          <w:szCs w:val="28"/>
        </w:rPr>
        <w:t>22</w:t>
      </w:r>
      <w:r w:rsidRPr="00BD6EDB">
        <w:rPr>
          <w:rFonts w:ascii="仿宋" w:eastAsia="仿宋" w:hAnsi="仿宋" w:hint="eastAsia"/>
          <w:sz w:val="28"/>
          <w:szCs w:val="28"/>
        </w:rPr>
        <w:t>日</w:t>
      </w:r>
    </w:p>
    <w:sectPr w:rsidR="00C90C2C" w:rsidRPr="00BD6EDB" w:rsidSect="009E0A2D">
      <w:footerReference w:type="default" r:id="rId8"/>
      <w:pgSz w:w="11906" w:h="16838" w:code="9"/>
      <w:pgMar w:top="1418" w:right="1418" w:bottom="1418" w:left="1418" w:header="851" w:footer="85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A57" w:rsidRDefault="00831A57" w:rsidP="00CD3E4E">
      <w:r>
        <w:separator/>
      </w:r>
    </w:p>
  </w:endnote>
  <w:endnote w:type="continuationSeparator" w:id="0">
    <w:p w:rsidR="00831A57" w:rsidRDefault="00831A57" w:rsidP="00CD3E4E">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E4E" w:rsidRPr="00CD3E4E" w:rsidRDefault="001073AE" w:rsidP="00CD3E4E">
    <w:pPr>
      <w:pStyle w:val="aa"/>
      <w:jc w:val="center"/>
      <w:rPr>
        <w:rFonts w:ascii="Times New Roman" w:hAnsi="Times New Roman" w:cs="Times New Roman"/>
        <w:sz w:val="21"/>
        <w:szCs w:val="21"/>
      </w:rPr>
    </w:pPr>
    <w:r w:rsidRPr="00CD3E4E">
      <w:rPr>
        <w:rFonts w:ascii="Times New Roman" w:hAnsi="Times New Roman" w:cs="Times New Roman"/>
        <w:sz w:val="21"/>
        <w:szCs w:val="21"/>
      </w:rPr>
      <w:fldChar w:fldCharType="begin"/>
    </w:r>
    <w:r w:rsidR="00CD3E4E" w:rsidRPr="00CD3E4E">
      <w:rPr>
        <w:rFonts w:ascii="Times New Roman" w:hAnsi="Times New Roman" w:cs="Times New Roman"/>
        <w:sz w:val="21"/>
        <w:szCs w:val="21"/>
      </w:rPr>
      <w:instrText>PAGE   \* MERGEFORMAT</w:instrText>
    </w:r>
    <w:r w:rsidRPr="00CD3E4E">
      <w:rPr>
        <w:rFonts w:ascii="Times New Roman" w:hAnsi="Times New Roman" w:cs="Times New Roman"/>
        <w:sz w:val="21"/>
        <w:szCs w:val="21"/>
      </w:rPr>
      <w:fldChar w:fldCharType="separate"/>
    </w:r>
    <w:r w:rsidR="00BE1D16" w:rsidRPr="00BE1D16">
      <w:rPr>
        <w:rFonts w:ascii="Times New Roman" w:hAnsi="Times New Roman" w:cs="Times New Roman"/>
        <w:noProof/>
        <w:sz w:val="21"/>
        <w:szCs w:val="21"/>
        <w:lang w:val="zh-CN"/>
      </w:rPr>
      <w:t>2</w:t>
    </w:r>
    <w:r w:rsidRPr="00CD3E4E">
      <w:rPr>
        <w:rFonts w:ascii="Times New Roman" w:hAnsi="Times New Roman" w:cs="Times New Roman"/>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A57" w:rsidRDefault="00831A57" w:rsidP="00CD3E4E">
      <w:r>
        <w:separator/>
      </w:r>
    </w:p>
  </w:footnote>
  <w:footnote w:type="continuationSeparator" w:id="0">
    <w:p w:rsidR="00831A57" w:rsidRDefault="00831A57" w:rsidP="00CD3E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40D5"/>
    <w:rsid w:val="00056EB8"/>
    <w:rsid w:val="00061B1F"/>
    <w:rsid w:val="000B5290"/>
    <w:rsid w:val="000D7C90"/>
    <w:rsid w:val="000E3219"/>
    <w:rsid w:val="001073AE"/>
    <w:rsid w:val="00165B43"/>
    <w:rsid w:val="00172BCB"/>
    <w:rsid w:val="001766CD"/>
    <w:rsid w:val="001B317F"/>
    <w:rsid w:val="001D1521"/>
    <w:rsid w:val="00240392"/>
    <w:rsid w:val="0025134D"/>
    <w:rsid w:val="002B5546"/>
    <w:rsid w:val="002B628D"/>
    <w:rsid w:val="00322031"/>
    <w:rsid w:val="00322F78"/>
    <w:rsid w:val="00326E08"/>
    <w:rsid w:val="00372C93"/>
    <w:rsid w:val="00380442"/>
    <w:rsid w:val="003840D5"/>
    <w:rsid w:val="00384567"/>
    <w:rsid w:val="004067FA"/>
    <w:rsid w:val="004109D7"/>
    <w:rsid w:val="004700D2"/>
    <w:rsid w:val="004919B8"/>
    <w:rsid w:val="004977DA"/>
    <w:rsid w:val="004C360E"/>
    <w:rsid w:val="004E5FCB"/>
    <w:rsid w:val="004F5A82"/>
    <w:rsid w:val="00513DA1"/>
    <w:rsid w:val="00517640"/>
    <w:rsid w:val="00523694"/>
    <w:rsid w:val="00543CEF"/>
    <w:rsid w:val="005515C9"/>
    <w:rsid w:val="005C681B"/>
    <w:rsid w:val="005D4829"/>
    <w:rsid w:val="005F3C07"/>
    <w:rsid w:val="005F4DCF"/>
    <w:rsid w:val="00673345"/>
    <w:rsid w:val="006A2146"/>
    <w:rsid w:val="006B4194"/>
    <w:rsid w:val="006E03F3"/>
    <w:rsid w:val="00711ECF"/>
    <w:rsid w:val="00775D4E"/>
    <w:rsid w:val="0078797A"/>
    <w:rsid w:val="00790A30"/>
    <w:rsid w:val="007E6A28"/>
    <w:rsid w:val="00813870"/>
    <w:rsid w:val="00831A57"/>
    <w:rsid w:val="00873A42"/>
    <w:rsid w:val="008827A0"/>
    <w:rsid w:val="00892E81"/>
    <w:rsid w:val="008D2462"/>
    <w:rsid w:val="008E1995"/>
    <w:rsid w:val="00905B42"/>
    <w:rsid w:val="00910586"/>
    <w:rsid w:val="00931CBE"/>
    <w:rsid w:val="00935B07"/>
    <w:rsid w:val="0098330D"/>
    <w:rsid w:val="009E0A2D"/>
    <w:rsid w:val="009E3AE3"/>
    <w:rsid w:val="00A864E5"/>
    <w:rsid w:val="00A96B28"/>
    <w:rsid w:val="00AE21E9"/>
    <w:rsid w:val="00AF1FCB"/>
    <w:rsid w:val="00B41A51"/>
    <w:rsid w:val="00B55BAA"/>
    <w:rsid w:val="00B93879"/>
    <w:rsid w:val="00BD4F85"/>
    <w:rsid w:val="00BD6EDB"/>
    <w:rsid w:val="00BE1D16"/>
    <w:rsid w:val="00C50F90"/>
    <w:rsid w:val="00C90C2C"/>
    <w:rsid w:val="00CA23DC"/>
    <w:rsid w:val="00CC15E0"/>
    <w:rsid w:val="00CC5F5D"/>
    <w:rsid w:val="00CD39E1"/>
    <w:rsid w:val="00CD3E4E"/>
    <w:rsid w:val="00CF6253"/>
    <w:rsid w:val="00D3007B"/>
    <w:rsid w:val="00D55745"/>
    <w:rsid w:val="00DD2C11"/>
    <w:rsid w:val="00DE56FC"/>
    <w:rsid w:val="00E25829"/>
    <w:rsid w:val="00E61E9A"/>
    <w:rsid w:val="00E712C8"/>
    <w:rsid w:val="00E73804"/>
    <w:rsid w:val="00E7446F"/>
    <w:rsid w:val="00E83C8C"/>
    <w:rsid w:val="00EB767D"/>
    <w:rsid w:val="00EB76BC"/>
    <w:rsid w:val="00EC08FE"/>
    <w:rsid w:val="00EC142D"/>
    <w:rsid w:val="00EE21E1"/>
    <w:rsid w:val="00F83B12"/>
    <w:rsid w:val="00FA2E68"/>
    <w:rsid w:val="00FD252A"/>
    <w:rsid w:val="00FE13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B42"/>
    <w:pPr>
      <w:widowControl w:val="0"/>
      <w:jc w:val="both"/>
    </w:pPr>
  </w:style>
  <w:style w:type="paragraph" w:styleId="1">
    <w:name w:val="heading 1"/>
    <w:basedOn w:val="a"/>
    <w:link w:val="1Char"/>
    <w:uiPriority w:val="9"/>
    <w:qFormat/>
    <w:rsid w:val="003840D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840D5"/>
    <w:rPr>
      <w:rFonts w:ascii="宋体" w:eastAsia="宋体" w:hAnsi="宋体" w:cs="宋体"/>
      <w:b/>
      <w:bCs/>
      <w:kern w:val="36"/>
      <w:sz w:val="48"/>
      <w:szCs w:val="48"/>
    </w:rPr>
  </w:style>
  <w:style w:type="paragraph" w:styleId="a3">
    <w:name w:val="Normal (Web)"/>
    <w:basedOn w:val="a"/>
    <w:uiPriority w:val="99"/>
    <w:semiHidden/>
    <w:unhideWhenUsed/>
    <w:rsid w:val="003840D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840D5"/>
    <w:rPr>
      <w:b/>
      <w:bCs/>
    </w:rPr>
  </w:style>
  <w:style w:type="character" w:styleId="a5">
    <w:name w:val="Hyperlink"/>
    <w:basedOn w:val="a0"/>
    <w:uiPriority w:val="99"/>
    <w:unhideWhenUsed/>
    <w:rsid w:val="003840D5"/>
    <w:rPr>
      <w:color w:val="0000FF"/>
      <w:u w:val="single"/>
    </w:rPr>
  </w:style>
  <w:style w:type="paragraph" w:styleId="a6">
    <w:name w:val="Balloon Text"/>
    <w:basedOn w:val="a"/>
    <w:link w:val="Char"/>
    <w:uiPriority w:val="99"/>
    <w:semiHidden/>
    <w:unhideWhenUsed/>
    <w:rsid w:val="00322031"/>
    <w:rPr>
      <w:sz w:val="18"/>
      <w:szCs w:val="18"/>
    </w:rPr>
  </w:style>
  <w:style w:type="character" w:customStyle="1" w:styleId="Char">
    <w:name w:val="批注框文本 Char"/>
    <w:basedOn w:val="a0"/>
    <w:link w:val="a6"/>
    <w:uiPriority w:val="99"/>
    <w:semiHidden/>
    <w:rsid w:val="00322031"/>
    <w:rPr>
      <w:sz w:val="18"/>
      <w:szCs w:val="18"/>
    </w:rPr>
  </w:style>
  <w:style w:type="character" w:customStyle="1" w:styleId="apple-converted-space">
    <w:name w:val="apple-converted-space"/>
    <w:basedOn w:val="a0"/>
    <w:rsid w:val="00FE1392"/>
  </w:style>
  <w:style w:type="character" w:styleId="a7">
    <w:name w:val="FollowedHyperlink"/>
    <w:basedOn w:val="a0"/>
    <w:uiPriority w:val="99"/>
    <w:semiHidden/>
    <w:unhideWhenUsed/>
    <w:rsid w:val="008827A0"/>
    <w:rPr>
      <w:color w:val="954F72" w:themeColor="followedHyperlink"/>
      <w:u w:val="single"/>
    </w:rPr>
  </w:style>
  <w:style w:type="paragraph" w:styleId="a8">
    <w:name w:val="List Paragraph"/>
    <w:basedOn w:val="a"/>
    <w:uiPriority w:val="34"/>
    <w:qFormat/>
    <w:rsid w:val="00517640"/>
    <w:pPr>
      <w:ind w:firstLineChars="200" w:firstLine="420"/>
    </w:pPr>
  </w:style>
  <w:style w:type="paragraph" w:styleId="a9">
    <w:name w:val="header"/>
    <w:basedOn w:val="a"/>
    <w:link w:val="Char0"/>
    <w:uiPriority w:val="99"/>
    <w:unhideWhenUsed/>
    <w:rsid w:val="00CD3E4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CD3E4E"/>
    <w:rPr>
      <w:sz w:val="18"/>
      <w:szCs w:val="18"/>
    </w:rPr>
  </w:style>
  <w:style w:type="paragraph" w:styleId="aa">
    <w:name w:val="footer"/>
    <w:basedOn w:val="a"/>
    <w:link w:val="Char1"/>
    <w:uiPriority w:val="99"/>
    <w:unhideWhenUsed/>
    <w:rsid w:val="00CD3E4E"/>
    <w:pPr>
      <w:tabs>
        <w:tab w:val="center" w:pos="4153"/>
        <w:tab w:val="right" w:pos="8306"/>
      </w:tabs>
      <w:snapToGrid w:val="0"/>
      <w:jc w:val="left"/>
    </w:pPr>
    <w:rPr>
      <w:sz w:val="18"/>
      <w:szCs w:val="18"/>
    </w:rPr>
  </w:style>
  <w:style w:type="character" w:customStyle="1" w:styleId="Char1">
    <w:name w:val="页脚 Char"/>
    <w:basedOn w:val="a0"/>
    <w:link w:val="aa"/>
    <w:uiPriority w:val="99"/>
    <w:rsid w:val="00CD3E4E"/>
    <w:rPr>
      <w:sz w:val="18"/>
      <w:szCs w:val="18"/>
    </w:rPr>
  </w:style>
</w:styles>
</file>

<file path=word/webSettings.xml><?xml version="1.0" encoding="utf-8"?>
<w:webSettings xmlns:r="http://schemas.openxmlformats.org/officeDocument/2006/relationships" xmlns:w="http://schemas.openxmlformats.org/wordprocessingml/2006/main">
  <w:divs>
    <w:div w:id="164518634">
      <w:bodyDiv w:val="1"/>
      <w:marLeft w:val="0"/>
      <w:marRight w:val="0"/>
      <w:marTop w:val="0"/>
      <w:marBottom w:val="0"/>
      <w:divBdr>
        <w:top w:val="none" w:sz="0" w:space="0" w:color="auto"/>
        <w:left w:val="none" w:sz="0" w:space="0" w:color="auto"/>
        <w:bottom w:val="none" w:sz="0" w:space="0" w:color="auto"/>
        <w:right w:val="none" w:sz="0" w:space="0" w:color="auto"/>
      </w:divBdr>
    </w:div>
    <w:div w:id="452946002">
      <w:bodyDiv w:val="1"/>
      <w:marLeft w:val="0"/>
      <w:marRight w:val="0"/>
      <w:marTop w:val="0"/>
      <w:marBottom w:val="0"/>
      <w:divBdr>
        <w:top w:val="none" w:sz="0" w:space="0" w:color="auto"/>
        <w:left w:val="none" w:sz="0" w:space="0" w:color="auto"/>
        <w:bottom w:val="none" w:sz="0" w:space="0" w:color="auto"/>
        <w:right w:val="none" w:sz="0" w:space="0" w:color="auto"/>
      </w:divBdr>
      <w:divsChild>
        <w:div w:id="1444618109">
          <w:marLeft w:val="0"/>
          <w:marRight w:val="0"/>
          <w:marTop w:val="100"/>
          <w:marBottom w:val="100"/>
          <w:divBdr>
            <w:top w:val="none" w:sz="0" w:space="0" w:color="auto"/>
            <w:left w:val="none" w:sz="0" w:space="0" w:color="auto"/>
            <w:bottom w:val="none" w:sz="0" w:space="0" w:color="auto"/>
            <w:right w:val="none" w:sz="0" w:space="0" w:color="auto"/>
          </w:divBdr>
        </w:div>
      </w:divsChild>
    </w:div>
    <w:div w:id="8867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zcc.gpn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pnu.edu.cn/jgsz/dzgbmhqtzz.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1808</TotalTime>
  <Pages>2</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zhuang zhihui</dc:creator>
  <cp:keywords/>
  <dc:description/>
  <cp:lastModifiedBy>Administrator</cp:lastModifiedBy>
  <cp:revision>57</cp:revision>
  <cp:lastPrinted>2021-09-21T09:33:00Z</cp:lastPrinted>
  <dcterms:created xsi:type="dcterms:W3CDTF">2021-08-30T01:39:00Z</dcterms:created>
  <dcterms:modified xsi:type="dcterms:W3CDTF">2021-09-22T02:32:00Z</dcterms:modified>
</cp:coreProperties>
</file>